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tblpY="1"/>
        <w:tblOverlap w:val="never"/>
        <w:tblW w:w="9394" w:type="dxa"/>
        <w:tblLook w:val="04A0" w:firstRow="1" w:lastRow="0" w:firstColumn="1" w:lastColumn="0" w:noHBand="0" w:noVBand="1"/>
      </w:tblPr>
      <w:tblGrid>
        <w:gridCol w:w="721"/>
        <w:gridCol w:w="3248"/>
        <w:gridCol w:w="2028"/>
        <w:gridCol w:w="1157"/>
        <w:gridCol w:w="1083"/>
        <w:gridCol w:w="1157"/>
      </w:tblGrid>
      <w:tr w:rsidR="003779CE" w:rsidRPr="00DA450A" w:rsidTr="00E71E16">
        <w:trPr>
          <w:tblHeader/>
        </w:trPr>
        <w:tc>
          <w:tcPr>
            <w:tcW w:w="721" w:type="dxa"/>
            <w:vMerge w:val="restart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Nº</w:t>
            </w:r>
          </w:p>
        </w:tc>
        <w:tc>
          <w:tcPr>
            <w:tcW w:w="3248" w:type="dxa"/>
            <w:vMerge w:val="restart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CRITERIO</w:t>
            </w:r>
          </w:p>
        </w:tc>
        <w:tc>
          <w:tcPr>
            <w:tcW w:w="2028" w:type="dxa"/>
            <w:vMerge w:val="restart"/>
            <w:shd w:val="clear" w:color="auto" w:fill="D9D9D9" w:themeFill="background1" w:themeFillShade="D9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3779CE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VERIFICACIÓN DE CUMPLIMIENTO</w:t>
            </w:r>
          </w:p>
        </w:tc>
        <w:tc>
          <w:tcPr>
            <w:tcW w:w="3397" w:type="dxa"/>
            <w:gridSpan w:val="3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CUMPLE/NO CUMPLE</w:t>
            </w:r>
          </w:p>
        </w:tc>
      </w:tr>
      <w:tr w:rsidR="003779CE" w:rsidRPr="00DA450A" w:rsidTr="00E71E16">
        <w:trPr>
          <w:tblHeader/>
        </w:trPr>
        <w:tc>
          <w:tcPr>
            <w:tcW w:w="721" w:type="dxa"/>
            <w:vMerge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248" w:type="dxa"/>
            <w:vMerge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028" w:type="dxa"/>
            <w:vMerge/>
            <w:shd w:val="clear" w:color="auto" w:fill="D9D9D9" w:themeFill="background1" w:themeFillShade="D9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3248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PROPUESTA TÉCNICA.- </w:t>
            </w:r>
          </w:p>
        </w:tc>
        <w:tc>
          <w:tcPr>
            <w:tcW w:w="2028" w:type="dxa"/>
            <w:shd w:val="clear" w:color="auto" w:fill="A6A6A6" w:themeFill="background1" w:themeFillShade="A6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shd w:val="clear" w:color="auto" w:fill="auto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1.1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¿Los objetivos contemplados en la propuesta son los mismos a los establecidos en los </w:t>
            </w:r>
            <w:proofErr w:type="spellStart"/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TDR´s</w:t>
            </w:r>
            <w:proofErr w:type="spellEnd"/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?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shd w:val="clear" w:color="auto" w:fill="auto"/>
            <w:vAlign w:val="center"/>
          </w:tcPr>
          <w:p w:rsidR="003779CE" w:rsidRPr="00870051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>1.2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79CE" w:rsidRPr="00870051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Presenta Plan de trabajo, donde se incluya el cronograma de las actividades, metodología y responsables.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bookmarkStart w:id="0" w:name="_GoBack"/>
            <w:bookmarkEnd w:id="0"/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shd w:val="clear" w:color="auto" w:fill="auto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1.3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79CE" w:rsidRPr="000E0C22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0E0C22">
              <w:rPr>
                <w:rFonts w:ascii="Arial Narrow" w:hAnsi="Arial Narrow" w:cs="Arial"/>
                <w:sz w:val="20"/>
                <w:szCs w:val="20"/>
                <w:lang w:val="es-ES"/>
              </w:rPr>
              <w:t>¿La empresa cuenta con 5 años de experiencia en el sector hidrocarburos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Pr="003779CE">
              <w:rPr>
                <w:rFonts w:ascii="Arial Narrow" w:hAnsi="Arial Narrow" w:cs="Arial"/>
                <w:sz w:val="20"/>
                <w:szCs w:val="20"/>
                <w:lang w:val="es-ES"/>
              </w:rPr>
              <w:t>en Bolivia realizando trabajos de consultoría ambiental</w:t>
            </w:r>
            <w:r w:rsidRPr="000E0C22">
              <w:rPr>
                <w:rFonts w:ascii="Arial Narrow" w:hAnsi="Arial Narrow" w:cs="Arial"/>
                <w:sz w:val="20"/>
                <w:szCs w:val="20"/>
                <w:lang w:val="es-ES"/>
              </w:rPr>
              <w:t>?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1.4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79CE" w:rsidRPr="000E0C22" w:rsidRDefault="0010402D" w:rsidP="0010402D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Experiencia en la actualización y/o renovación de por lo menos 5 Licencias Ambientales en el sector hidrocarburos, o la elaboración de 10 documentos entre </w:t>
            </w:r>
            <w:proofErr w:type="spellStart"/>
            <w:r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>EEIA´s</w:t>
            </w:r>
            <w:proofErr w:type="spellEnd"/>
            <w:r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>, MA y/o PPM-PASA también en el sector hidrocarburos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1.5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Presenta CV de la empresa.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1.6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No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haber sido observado por GTB 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de manera formal durante el desarrollo de un servicio similar al presente. (excluyente) 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7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copia vigente del RENCA (empresa). 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1.8</w:t>
            </w:r>
          </w:p>
        </w:tc>
        <w:tc>
          <w:tcPr>
            <w:tcW w:w="3248" w:type="dxa"/>
            <w:vAlign w:val="center"/>
          </w:tcPr>
          <w:p w:rsidR="00B428B3" w:rsidRPr="00B428B3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Se esta</w:t>
            </w:r>
            <w:r w:rsidR="00B428B3"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blece claramente el entregable</w:t>
            </w:r>
            <w:r w:rsidR="00B428B3" w:rsidRPr="00B428B3"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 xml:space="preserve"> </w:t>
            </w:r>
            <w:r w:rsidR="00B428B3" w:rsidRPr="00B428B3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Hito 1: Primer </w:t>
            </w:r>
            <w:r w:rsidR="00196D82" w:rsidRPr="00B428B3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Producto</w:t>
            </w:r>
            <w:r w:rsidR="00196D8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196D82"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–</w:t>
            </w:r>
            <w:r w:rsidR="00602B8F" w:rsidRPr="00602B8F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Recopilación de la información y trabajo de campo realizados con los respaldos </w:t>
            </w:r>
            <w:r w:rsidR="00602B8F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correspondientes. </w:t>
            </w:r>
          </w:p>
          <w:p w:rsidR="003779CE" w:rsidRPr="003779CE" w:rsidRDefault="003779CE" w:rsidP="00E71E16">
            <w:pPr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3248" w:type="dxa"/>
            <w:vAlign w:val="center"/>
          </w:tcPr>
          <w:p w:rsidR="003779CE" w:rsidRPr="003779CE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Se esta</w:t>
            </w:r>
            <w:r w:rsidR="00B428B3"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blece claramente el entregable</w:t>
            </w:r>
            <w:r w:rsidR="00B428B3" w:rsidRPr="00B428B3">
              <w:t xml:space="preserve">: </w:t>
            </w:r>
            <w:r w:rsidR="00B428B3" w:rsidRPr="00B428B3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Hito 2: Segundo Producto</w:t>
            </w:r>
            <w:r w:rsidR="00B428B3"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– </w:t>
            </w:r>
            <w:r w:rsidR="0010402D"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Documento de Actualización de Licencia Ambiental aprobado por GAS TRANSBOLIVIANO S.A., y a la presentación de los documentos indicados a la Autoridad. Los documentos aprobados por GTB S.A.  y presentados a la Autoridad deben ser presentados en formato digital (en versión editable y PDF foliado) de acuerdo al DS 3856. También deben adjuntar </w:t>
            </w:r>
            <w:proofErr w:type="spellStart"/>
            <w:r w:rsidR="0010402D"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>kmz</w:t>
            </w:r>
            <w:proofErr w:type="spellEnd"/>
            <w:r w:rsidR="0010402D"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con fotografías y fichas de campo</w:t>
            </w:r>
            <w:r w:rsidR="00B428B3"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3248" w:type="dxa"/>
            <w:vAlign w:val="center"/>
          </w:tcPr>
          <w:p w:rsidR="003779CE" w:rsidRPr="0010402D" w:rsidRDefault="00B428B3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B428B3">
              <w:rPr>
                <w:rFonts w:ascii="Arial Narrow" w:hAnsi="Arial Narrow" w:cs="Arial"/>
                <w:sz w:val="20"/>
                <w:szCs w:val="20"/>
                <w:lang w:val="es-ES"/>
              </w:rPr>
              <w:t>Se establece claramente el entregable: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10402D"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>Hito 3: Tercer Producto – Licencia Ambiental actualizada emitido por la Autoridad Ambiental Competente Nacional. El documento aprobado debe ser presentado en 2 copias originales en digital y 1 copia en físico e Informe final de ejecución de acuerdo a lo establecido en el presente documento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lastRenderedPageBreak/>
              <w:t>2</w:t>
            </w:r>
          </w:p>
        </w:tc>
        <w:tc>
          <w:tcPr>
            <w:tcW w:w="3248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Plazos.-</w:t>
            </w:r>
          </w:p>
        </w:tc>
        <w:tc>
          <w:tcPr>
            <w:tcW w:w="2028" w:type="dxa"/>
            <w:shd w:val="clear" w:color="auto" w:fill="A6A6A6" w:themeFill="background1" w:themeFillShade="A6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2.1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Reunión de inicio y solicitud de información requerida por la Consultora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en una sola oportunidad: hasta 3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días hábiles después de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la orden de proceder (OP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2.2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Presentación de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l cronograma de trabajo; hasta 3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días calendario después de la reunión de inicio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2.3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10402D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Trabajo de campo;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máximo 14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días calendario</w:t>
            </w:r>
            <w:r w:rsidRPr="00DA450A">
              <w:rPr>
                <w:lang w:val="es-ES"/>
              </w:rPr>
              <w:t xml:space="preserve"> 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para el relevamiento de la AOP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2.4</w:t>
            </w:r>
          </w:p>
        </w:tc>
        <w:tc>
          <w:tcPr>
            <w:tcW w:w="3248" w:type="dxa"/>
            <w:vAlign w:val="center"/>
          </w:tcPr>
          <w:p w:rsidR="003779CE" w:rsidRPr="00DA450A" w:rsidRDefault="0010402D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Elaboración y entrega del documento de actualización de Licencia Ambiental: hasta 20 días calendario como máximo, después de haber concluido el trabajo de campo </w:t>
            </w:r>
            <w:r w:rsidR="003779CE"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2.5</w:t>
            </w:r>
          </w:p>
        </w:tc>
        <w:tc>
          <w:tcPr>
            <w:tcW w:w="3248" w:type="dxa"/>
            <w:vAlign w:val="center"/>
          </w:tcPr>
          <w:p w:rsidR="003779CE" w:rsidRPr="00DA450A" w:rsidRDefault="0010402D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10402D">
              <w:rPr>
                <w:rFonts w:ascii="Arial Narrow" w:hAnsi="Arial Narrow" w:cs="Arial"/>
                <w:sz w:val="20"/>
                <w:szCs w:val="20"/>
                <w:lang w:val="es-ES"/>
              </w:rPr>
              <w:t>Atención de las observaciones de GAS TRANSBOLIVIANO S.A., y adecuación del documento de Actualización de Licencia Ambiental: hasta 10 días calendario como máximo, después de haberse dado a conocer las observaciones a la consultora (se valorará tiempos menores)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2.8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Los plazos para dar respuesta a observaciones de la Autoridad (OSC, AACN) y adecuación de los documentos será de hasta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15 días calendario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(se valorará tiempos menores)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015A54" w:rsidRPr="00DA450A" w:rsidTr="00196D82">
        <w:trPr>
          <w:trHeight w:val="397"/>
        </w:trPr>
        <w:tc>
          <w:tcPr>
            <w:tcW w:w="721" w:type="dxa"/>
            <w:vAlign w:val="center"/>
          </w:tcPr>
          <w:p w:rsidR="00015A54" w:rsidRPr="00DA450A" w:rsidRDefault="006240FA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2.9</w:t>
            </w:r>
          </w:p>
        </w:tc>
        <w:tc>
          <w:tcPr>
            <w:tcW w:w="3248" w:type="dxa"/>
            <w:shd w:val="clear" w:color="auto" w:fill="FFFFFF" w:themeFill="background1"/>
            <w:vAlign w:val="center"/>
          </w:tcPr>
          <w:p w:rsidR="006240FA" w:rsidRPr="00196D82" w:rsidRDefault="00015A54" w:rsidP="006240FA">
            <w:p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</w:pPr>
            <w:r w:rsidRPr="00196D82">
              <w:rPr>
                <w:rFonts w:ascii="Arial Narrow" w:hAnsi="Arial Narrow" w:cs="Arial"/>
                <w:sz w:val="20"/>
                <w:szCs w:val="20"/>
                <w:lang w:val="es-ES"/>
              </w:rPr>
              <w:t>Presenta cronogra</w:t>
            </w:r>
            <w:r w:rsidR="006240FA" w:rsidRPr="00196D82">
              <w:rPr>
                <w:rFonts w:ascii="Arial Narrow" w:hAnsi="Arial Narrow" w:cs="Arial"/>
                <w:sz w:val="20"/>
                <w:szCs w:val="20"/>
                <w:lang w:val="es-ES"/>
              </w:rPr>
              <w:t>ma con un</w:t>
            </w:r>
            <w:r w:rsidR="006240FA" w:rsidRPr="00196D82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 xml:space="preserve"> plazo máximo de 200 días calendario para la obtención (aprobación) de la Licencia Ambiental actualizada por la Autoridad Ambiental Competente, a partir de la Orden de Proceder</w:t>
            </w:r>
          </w:p>
          <w:p w:rsidR="00015A54" w:rsidRPr="00DA450A" w:rsidRDefault="00015A54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2028" w:type="dxa"/>
          </w:tcPr>
          <w:p w:rsidR="00015A54" w:rsidRPr="00DA450A" w:rsidRDefault="00015A54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015A54" w:rsidRPr="00DA450A" w:rsidRDefault="00015A54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015A54" w:rsidRPr="00DA450A" w:rsidRDefault="00015A54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015A54" w:rsidRPr="00DA450A" w:rsidRDefault="00015A54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3248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Personal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.</w:t>
            </w: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- </w:t>
            </w:r>
          </w:p>
        </w:tc>
        <w:tc>
          <w:tcPr>
            <w:tcW w:w="2028" w:type="dxa"/>
            <w:shd w:val="clear" w:color="auto" w:fill="A6A6A6" w:themeFill="background1" w:themeFillShade="A6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A6A6A6" w:themeFill="background1" w:themeFillShade="A6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.1</w:t>
            </w:r>
          </w:p>
        </w:tc>
        <w:tc>
          <w:tcPr>
            <w:tcW w:w="3248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Presen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ta </w:t>
            </w:r>
            <w:r w:rsidR="00095C88"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Pr="00095C88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en  </w:t>
            </w:r>
            <w:r w:rsidR="00CF3D14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aspectos abióticos y </w:t>
            </w:r>
            <w:r w:rsidRPr="00095C88">
              <w:rPr>
                <w:rFonts w:ascii="Arial Narrow" w:hAnsi="Arial Narrow" w:cs="Arial"/>
                <w:sz w:val="20"/>
                <w:szCs w:val="20"/>
                <w:lang w:val="es-ES"/>
              </w:rPr>
              <w:t>evaluación de impacto ambiental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3.1.2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CV del </w:t>
            </w:r>
            <w:r w:rsidR="00095C88"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  (Experiencia - 5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años)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en trabajos de evaluación ambiental </w:t>
            </w:r>
            <w:r w:rsidR="00CF3D14">
              <w:rPr>
                <w:rFonts w:ascii="Arial Narrow" w:hAnsi="Arial Narrow" w:cs="Arial"/>
                <w:sz w:val="20"/>
                <w:szCs w:val="20"/>
                <w:lang w:val="es-ES"/>
              </w:rPr>
              <w:t>y</w:t>
            </w:r>
            <w:r w:rsidR="00CF3D14">
              <w:t xml:space="preserve"> </w:t>
            </w:r>
            <w:r w:rsidR="00CF3D14" w:rsidRPr="00CF3D14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aspectos abióticos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relacionados al sector hidrocarburos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3.1.3</w:t>
            </w:r>
          </w:p>
        </w:tc>
        <w:tc>
          <w:tcPr>
            <w:tcW w:w="3248" w:type="dxa"/>
            <w:vAlign w:val="center"/>
          </w:tcPr>
          <w:p w:rsidR="003779CE" w:rsidRPr="00DA450A" w:rsidRDefault="00CF3D14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El especialista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cuenta</w:t>
            </w:r>
            <w:r w:rsidR="003779CE"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con experiencia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en </w:t>
            </w:r>
            <w:r w:rsidRPr="00CF3D14">
              <w:rPr>
                <w:rFonts w:ascii="Arial Narrow" w:hAnsi="Arial Narrow" w:cs="Arial"/>
                <w:sz w:val="20"/>
                <w:szCs w:val="20"/>
                <w:lang w:val="es-ES"/>
              </w:rPr>
              <w:t>elaboración de línea base ambiental en aspectos abióticos de por lo menos 5 documentos EEIA, MA, PPM-PASA y/o Actualización y Renovación de Licencias Ambientales Categoría II y/o Categoría I del sector hidrocarburos. Deben contar con RENCA vigente (excluyente)</w:t>
            </w:r>
            <w:r w:rsidR="003779CE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3.1.4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Título profesional en provisión nacional. 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3779CE" w:rsidRPr="00DA450A" w:rsidTr="00E71E16">
        <w:trPr>
          <w:trHeight w:val="397"/>
        </w:trPr>
        <w:tc>
          <w:tcPr>
            <w:tcW w:w="721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3.1.5</w:t>
            </w:r>
          </w:p>
        </w:tc>
        <w:tc>
          <w:tcPr>
            <w:tcW w:w="3248" w:type="dxa"/>
            <w:vAlign w:val="center"/>
          </w:tcPr>
          <w:p w:rsidR="003779CE" w:rsidRPr="00DA450A" w:rsidRDefault="003779CE" w:rsidP="00CF3D14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Certificación RENCA vigente (Consultor principal). Excluyente.</w:t>
            </w:r>
          </w:p>
        </w:tc>
        <w:tc>
          <w:tcPr>
            <w:tcW w:w="2028" w:type="dxa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3779CE" w:rsidRPr="00DA450A" w:rsidRDefault="003779CE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:rsidR="00E71E16" w:rsidRPr="00180AAD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180AAD">
              <w:rPr>
                <w:rFonts w:ascii="Arial Narrow" w:hAnsi="Arial Narrow" w:cs="Arial"/>
                <w:sz w:val="20"/>
                <w:szCs w:val="20"/>
                <w:lang w:val="es-ES"/>
              </w:rPr>
              <w:t>3.2</w:t>
            </w:r>
          </w:p>
        </w:tc>
        <w:tc>
          <w:tcPr>
            <w:tcW w:w="3248" w:type="dxa"/>
            <w:shd w:val="clear" w:color="auto" w:fill="D9D9D9" w:themeFill="background1" w:themeFillShade="D9"/>
            <w:vAlign w:val="center"/>
          </w:tcPr>
          <w:p w:rsidR="00E71E16" w:rsidRPr="00180AAD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180AAD">
              <w:rPr>
                <w:rFonts w:ascii="Arial Narrow" w:hAnsi="Arial Narrow" w:cs="Arial"/>
                <w:sz w:val="20"/>
                <w:szCs w:val="20"/>
                <w:lang w:val="es-ES"/>
              </w:rPr>
              <w:t>Prese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nta </w:t>
            </w:r>
            <w:r w:rsidRPr="00095C88">
              <w:rPr>
                <w:rFonts w:ascii="Arial Narrow" w:hAnsi="Arial Narrow" w:cs="Arial"/>
                <w:sz w:val="20"/>
                <w:szCs w:val="20"/>
                <w:lang w:val="es-ES"/>
              </w:rPr>
              <w:t>Especialista en Aspectos Bióticos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shd w:val="clear" w:color="auto" w:fill="FFFFFF" w:themeFill="background1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3.2.1</w:t>
            </w:r>
          </w:p>
        </w:tc>
        <w:tc>
          <w:tcPr>
            <w:tcW w:w="3248" w:type="dxa"/>
            <w:shd w:val="clear" w:color="auto" w:fill="FFFFFF" w:themeFill="background1"/>
            <w:vAlign w:val="center"/>
          </w:tcPr>
          <w:p w:rsidR="00E71E16" w:rsidRPr="00DA450A" w:rsidRDefault="00E71E16" w:rsidP="00CF3D14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CV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del especialista </w:t>
            </w:r>
            <w:r w:rsidR="00CF3D14">
              <w:rPr>
                <w:rFonts w:ascii="Arial Narrow" w:hAnsi="Arial Narrow" w:cs="Arial"/>
                <w:sz w:val="20"/>
                <w:szCs w:val="20"/>
                <w:lang w:val="es-ES"/>
              </w:rPr>
              <w:t>en aspectos bióticos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 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(Experiencia - 5 años)</w:t>
            </w:r>
            <w:r>
              <w:t xml:space="preserve"> </w:t>
            </w:r>
            <w:r w:rsidR="00CF3D14">
              <w:t xml:space="preserve"> </w:t>
            </w:r>
            <w:r w:rsidR="00CF3D14" w:rsidRPr="00CF3D14">
              <w:rPr>
                <w:rFonts w:ascii="Arial Narrow" w:hAnsi="Arial Narrow" w:cs="Arial"/>
                <w:sz w:val="20"/>
                <w:szCs w:val="20"/>
                <w:lang w:val="es-ES"/>
              </w:rPr>
              <w:t>en la elaboración de línea base ambiental de aspectos bióticos</w:t>
            </w:r>
            <w:r w:rsidR="00CF3D14" w:rsidRPr="00CF3D14">
              <w:t xml:space="preserve"> </w:t>
            </w:r>
            <w:r w:rsidRPr="00E6051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en </w:t>
            </w:r>
            <w:r w:rsidR="00CF3D14">
              <w:rPr>
                <w:rFonts w:ascii="Arial Narrow" w:hAnsi="Arial Narrow" w:cs="Arial"/>
                <w:sz w:val="20"/>
                <w:szCs w:val="20"/>
                <w:lang w:val="es-ES"/>
              </w:rPr>
              <w:t>el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sector hidrocarburos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  <w:shd w:val="clear" w:color="auto" w:fill="FFFFFF" w:themeFill="background1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3.2.2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cuenta con experiencia en la elaboración </w:t>
            </w:r>
            <w:r w:rsidR="001874EC">
              <w:t xml:space="preserve"> </w:t>
            </w:r>
            <w:r w:rsidR="001874EC" w:rsidRPr="001874EC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de por lo menos 5 documentos para la actualización y Renovación de Licencias Ambientales Categoría II y/o Categoría I, o en la elaboración de línea base biótica de 5 documentos </w:t>
            </w:r>
            <w:proofErr w:type="spellStart"/>
            <w:r w:rsidR="001874EC" w:rsidRPr="001874EC">
              <w:rPr>
                <w:rFonts w:ascii="Arial Narrow" w:hAnsi="Arial Narrow" w:cs="Arial"/>
                <w:sz w:val="20"/>
                <w:szCs w:val="20"/>
                <w:lang w:val="es-ES"/>
              </w:rPr>
              <w:t>EEIA´s</w:t>
            </w:r>
            <w:proofErr w:type="spellEnd"/>
            <w:r w:rsidR="001874EC" w:rsidRPr="001874EC">
              <w:rPr>
                <w:rFonts w:ascii="Arial Narrow" w:hAnsi="Arial Narrow" w:cs="Arial"/>
                <w:sz w:val="20"/>
                <w:szCs w:val="20"/>
                <w:lang w:val="es-ES"/>
              </w:rPr>
              <w:t>, MA y/o PPM-PASA en el sector hidrocarburos (excluyente)</w:t>
            </w:r>
            <w:r w:rsidR="001874EC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3.2.3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Título profesional en provisión nacional. 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3.3</w:t>
            </w:r>
          </w:p>
        </w:tc>
        <w:tc>
          <w:tcPr>
            <w:tcW w:w="3248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en el área social (Licenciado en Sociología, antropología o ramas afines con experiencia demostrable)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3.3.1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CV del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social (Experiencia - 5 años)</w:t>
            </w:r>
            <w:r>
              <w:t xml:space="preserve"> </w:t>
            </w:r>
            <w:r w:rsidRPr="00E6051A">
              <w:rPr>
                <w:rFonts w:ascii="Arial Narrow" w:hAnsi="Arial Narrow" w:cs="Arial"/>
                <w:sz w:val="20"/>
                <w:szCs w:val="20"/>
                <w:lang w:val="es-ES"/>
              </w:rPr>
              <w:t>en trabajos relacionados al sector hidrocarburos.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3.3.2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1874E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especialista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cuenta con </w:t>
            </w:r>
            <w:r w:rsidR="001874EC" w:rsidRPr="001874EC">
              <w:rPr>
                <w:rFonts w:ascii="Arial Narrow" w:hAnsi="Arial Narrow" w:cs="Arial"/>
                <w:sz w:val="20"/>
                <w:szCs w:val="20"/>
                <w:lang w:val="es-ES"/>
              </w:rPr>
              <w:t>experiencia mínima de 5 años en trabajos relacionados al sector hidrocarburos y haber participado en la elaboración de 5 documentos de proceso de consulta y participación pública de por lo menos 5 documentos EEIA, y participado en la actualización y Renovación de Licencias Ambientales Categoría II y/o Categoría I, en el sector hidrocarburos (excluyente)</w:t>
            </w:r>
            <w:r w:rsidR="001874EC"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3.3.3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Título profesional en provisión nacional.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3.4</w:t>
            </w:r>
          </w:p>
        </w:tc>
        <w:tc>
          <w:tcPr>
            <w:tcW w:w="3248" w:type="dxa"/>
            <w:shd w:val="clear" w:color="auto" w:fill="D9D9D9" w:themeFill="background1" w:themeFillShade="D9"/>
            <w:vAlign w:val="center"/>
          </w:tcPr>
          <w:p w:rsidR="00E71E16" w:rsidRPr="004E574B" w:rsidRDefault="00E71E16" w:rsidP="00E71E16">
            <w:pPr>
              <w:pStyle w:val="NormalWeb"/>
              <w:rPr>
                <w:rFonts w:ascii="Arial Narrow" w:eastAsiaTheme="minorHAnsi" w:hAnsi="Arial Narrow" w:cs="Arial"/>
                <w:sz w:val="20"/>
                <w:szCs w:val="20"/>
                <w:lang w:val="es-ES" w:eastAsia="en-US"/>
              </w:rPr>
            </w:pPr>
            <w:r w:rsidRPr="00E6051A">
              <w:rPr>
                <w:rFonts w:ascii="Arial Narrow" w:eastAsiaTheme="minorHAnsi" w:hAnsi="Arial Narrow" w:cs="Arial"/>
                <w:sz w:val="20"/>
                <w:szCs w:val="20"/>
                <w:lang w:val="es-ES" w:eastAsia="en-US"/>
              </w:rPr>
              <w:t>Personal de apo</w:t>
            </w:r>
            <w:r>
              <w:rPr>
                <w:rFonts w:ascii="Arial Narrow" w:eastAsiaTheme="minorHAnsi" w:hAnsi="Arial Narrow" w:cs="Arial"/>
                <w:sz w:val="20"/>
                <w:szCs w:val="20"/>
                <w:lang w:val="es-ES" w:eastAsia="en-US"/>
              </w:rPr>
              <w:t>yo (Sistema de Información Geográfica)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71E16" w:rsidRPr="00866809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866809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3.4.1</w:t>
            </w:r>
          </w:p>
        </w:tc>
        <w:tc>
          <w:tcPr>
            <w:tcW w:w="3248" w:type="dxa"/>
            <w:vAlign w:val="center"/>
          </w:tcPr>
          <w:p w:rsidR="00E71E16" w:rsidRPr="00DA450A" w:rsidRDefault="00E71E16" w:rsidP="00E14ADE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4E574B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CV del profesional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(Experiencia - 2</w:t>
            </w:r>
            <w:r w:rsidR="00E14AD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años), en sistema de información</w:t>
            </w:r>
            <w:r w:rsidR="00E14ADE">
              <w:t xml:space="preserve"> </w:t>
            </w:r>
            <w:r w:rsidR="00E14ADE" w:rsidRPr="00E14AD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geográfica en la elaboración de mapas e Informes relacionados al área </w:t>
            </w:r>
            <w:proofErr w:type="spellStart"/>
            <w:r w:rsidR="00E14ADE" w:rsidRPr="00E14ADE">
              <w:rPr>
                <w:rFonts w:ascii="Arial Narrow" w:hAnsi="Arial Narrow" w:cs="Arial"/>
                <w:sz w:val="20"/>
                <w:szCs w:val="20"/>
                <w:lang w:val="es-ES"/>
              </w:rPr>
              <w:t>socioambiental</w:t>
            </w:r>
            <w:proofErr w:type="spellEnd"/>
            <w:r w:rsidR="00E14ADE" w:rsidRPr="00E14AD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del sector hidrocarburo.</w:t>
            </w:r>
          </w:p>
        </w:tc>
        <w:tc>
          <w:tcPr>
            <w:tcW w:w="2028" w:type="dxa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3.5</w:t>
            </w:r>
          </w:p>
        </w:tc>
        <w:tc>
          <w:tcPr>
            <w:tcW w:w="3248" w:type="dxa"/>
            <w:shd w:val="clear" w:color="auto" w:fill="D9D9D9" w:themeFill="background1" w:themeFillShade="D9"/>
            <w:vAlign w:val="center"/>
          </w:tcPr>
          <w:p w:rsidR="00E71E16" w:rsidRPr="004E574B" w:rsidRDefault="00E71E16" w:rsidP="00E71E16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Carta de compromiso de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todos</w:t>
            </w: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los consultores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E71E16" w:rsidRPr="00DA450A" w:rsidTr="00E71E16">
        <w:trPr>
          <w:trHeight w:val="397"/>
        </w:trPr>
        <w:tc>
          <w:tcPr>
            <w:tcW w:w="721" w:type="dxa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3248" w:type="dxa"/>
            <w:shd w:val="clear" w:color="auto" w:fill="BFBFBF" w:themeFill="background1" w:themeFillShade="BF"/>
            <w:vAlign w:val="center"/>
          </w:tcPr>
          <w:p w:rsidR="00E71E16" w:rsidRPr="00E71E16" w:rsidRDefault="00E71E16" w:rsidP="008F01E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  <w:r w:rsidRPr="00F70BE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COVID 19, </w:t>
            </w:r>
            <w:r w:rsidR="008F01E3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</w:t>
            </w:r>
            <w:r w:rsidRPr="00F70BE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personal que ingresara a sitios operativos y administrativos, </w:t>
            </w:r>
            <w:r w:rsidR="008F01E3">
              <w:rPr>
                <w:rFonts w:ascii="Arial Narrow" w:hAnsi="Arial Narrow" w:cs="Arial"/>
                <w:sz w:val="20"/>
                <w:szCs w:val="20"/>
                <w:lang w:val="es-ES"/>
              </w:rPr>
              <w:t>presenta carnet de vacuna (</w:t>
            </w:r>
            <w:r w:rsidRPr="00F70BEA">
              <w:rPr>
                <w:rFonts w:ascii="Arial Narrow" w:hAnsi="Arial Narrow" w:cs="Arial"/>
                <w:sz w:val="20"/>
                <w:szCs w:val="20"/>
                <w:lang w:val="es-ES"/>
              </w:rPr>
              <w:t>dos vacuna</w:t>
            </w:r>
            <w:r w:rsidR="008F01E3">
              <w:rPr>
                <w:rFonts w:ascii="Arial Narrow" w:hAnsi="Arial Narrow" w:cs="Arial"/>
                <w:sz w:val="20"/>
                <w:szCs w:val="20"/>
                <w:lang w:val="es-ES"/>
              </w:rPr>
              <w:t>s y el refuerzo correspondiente).</w:t>
            </w:r>
          </w:p>
        </w:tc>
        <w:tc>
          <w:tcPr>
            <w:tcW w:w="2028" w:type="dxa"/>
            <w:shd w:val="clear" w:color="auto" w:fill="BFBFBF" w:themeFill="background1" w:themeFillShade="BF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BFBFBF" w:themeFill="background1" w:themeFillShade="BF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57" w:type="dxa"/>
            <w:shd w:val="clear" w:color="auto" w:fill="BFBFBF" w:themeFill="background1" w:themeFillShade="BF"/>
            <w:vAlign w:val="center"/>
          </w:tcPr>
          <w:p w:rsidR="00E71E16" w:rsidRPr="00DA450A" w:rsidRDefault="00E71E16" w:rsidP="00E71E16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</w:tbl>
    <w:p w:rsidR="00737CFE" w:rsidRPr="00DA450A" w:rsidRDefault="00E71E16" w:rsidP="00737CFE">
      <w:pPr>
        <w:tabs>
          <w:tab w:val="left" w:pos="3525"/>
        </w:tabs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br w:type="textWrapping" w:clear="all"/>
      </w:r>
      <w:r w:rsidR="00737CFE" w:rsidRPr="00DA450A">
        <w:rPr>
          <w:sz w:val="18"/>
          <w:szCs w:val="18"/>
          <w:lang w:val="es-ES"/>
        </w:rPr>
        <w:tab/>
        <w:t xml:space="preserve"> </w:t>
      </w:r>
    </w:p>
    <w:sectPr w:rsidR="00737CFE" w:rsidRPr="00DA450A" w:rsidSect="00C97D02">
      <w:headerReference w:type="default" r:id="rId7"/>
      <w:footerReference w:type="default" r:id="rId8"/>
      <w:pgSz w:w="12240" w:h="15840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D57" w:rsidRDefault="00705D57" w:rsidP="00303659">
      <w:pPr>
        <w:spacing w:after="0" w:line="240" w:lineRule="auto"/>
      </w:pPr>
      <w:r>
        <w:separator/>
      </w:r>
    </w:p>
  </w:endnote>
  <w:endnote w:type="continuationSeparator" w:id="0">
    <w:p w:rsidR="00705D57" w:rsidRDefault="00705D57" w:rsidP="0030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5082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779CE" w:rsidRDefault="003779CE" w:rsidP="00347607">
        <w:pPr>
          <w:pStyle w:val="Piedepgina"/>
          <w:jc w:val="right"/>
        </w:pPr>
        <w:r w:rsidRPr="00347607">
          <w:rPr>
            <w:sz w:val="16"/>
            <w:szCs w:val="16"/>
          </w:rPr>
          <w:t xml:space="preserve">Página </w:t>
        </w:r>
        <w:r w:rsidRPr="00347607">
          <w:rPr>
            <w:sz w:val="16"/>
            <w:szCs w:val="16"/>
          </w:rPr>
          <w:fldChar w:fldCharType="begin"/>
        </w:r>
        <w:r w:rsidRPr="00347607">
          <w:rPr>
            <w:sz w:val="16"/>
            <w:szCs w:val="16"/>
          </w:rPr>
          <w:instrText>PAGE   \* MERGEFORMAT</w:instrText>
        </w:r>
        <w:r w:rsidRPr="00347607">
          <w:rPr>
            <w:sz w:val="16"/>
            <w:szCs w:val="16"/>
          </w:rPr>
          <w:fldChar w:fldCharType="separate"/>
        </w:r>
        <w:r w:rsidR="00EE4F87" w:rsidRPr="00EE4F87">
          <w:rPr>
            <w:noProof/>
            <w:sz w:val="16"/>
            <w:szCs w:val="16"/>
            <w:lang w:val="es-ES"/>
          </w:rPr>
          <w:t>4</w:t>
        </w:r>
        <w:r w:rsidRPr="00347607">
          <w:rPr>
            <w:sz w:val="16"/>
            <w:szCs w:val="16"/>
          </w:rPr>
          <w:fldChar w:fldCharType="end"/>
        </w:r>
        <w:r w:rsidRPr="00347607">
          <w:rPr>
            <w:sz w:val="16"/>
            <w:szCs w:val="16"/>
          </w:rPr>
          <w:t xml:space="preserve"> de </w:t>
        </w:r>
        <w:r>
          <w:rPr>
            <w:sz w:val="16"/>
            <w:szCs w:val="16"/>
          </w:rPr>
          <w:t>3</w:t>
        </w:r>
      </w:p>
    </w:sdtContent>
  </w:sdt>
  <w:p w:rsidR="003779CE" w:rsidRDefault="003779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D57" w:rsidRDefault="00705D57" w:rsidP="00303659">
      <w:pPr>
        <w:spacing w:after="0" w:line="240" w:lineRule="auto"/>
      </w:pPr>
      <w:r>
        <w:separator/>
      </w:r>
    </w:p>
  </w:footnote>
  <w:footnote w:type="continuationSeparator" w:id="0">
    <w:p w:rsidR="00705D57" w:rsidRDefault="00705D57" w:rsidP="0030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7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3"/>
      <w:gridCol w:w="6728"/>
      <w:gridCol w:w="1007"/>
    </w:tblGrid>
    <w:tr w:rsidR="003779CE" w:rsidRPr="00150024" w:rsidTr="00E71E16">
      <w:trPr>
        <w:cantSplit/>
        <w:trHeight w:val="694"/>
        <w:jc w:val="center"/>
      </w:trPr>
      <w:tc>
        <w:tcPr>
          <w:tcW w:w="975" w:type="pct"/>
          <w:vMerge w:val="restart"/>
          <w:vAlign w:val="center"/>
        </w:tcPr>
        <w:p w:rsidR="003779CE" w:rsidRPr="00150024" w:rsidRDefault="003779CE" w:rsidP="00150024">
          <w:pPr>
            <w:spacing w:after="0" w:line="240" w:lineRule="atLeast"/>
            <w:rPr>
              <w:rFonts w:ascii="Arial" w:hAnsi="Arial" w:cs="Arial"/>
              <w:b/>
              <w:smallCaps/>
              <w:sz w:val="20"/>
              <w:szCs w:val="20"/>
            </w:rPr>
          </w:pPr>
          <w:r>
            <w:rPr>
              <w:rFonts w:ascii="Arial" w:hAnsi="Arial" w:cs="Arial"/>
              <w:b/>
              <w:smallCaps/>
              <w:noProof/>
              <w:sz w:val="20"/>
              <w:szCs w:val="20"/>
              <w:lang w:eastAsia="es-BO"/>
            </w:rPr>
            <w:drawing>
              <wp:inline distT="0" distB="0" distL="0" distR="0" wp14:anchorId="26D63C45">
                <wp:extent cx="1078865" cy="731520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31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01" w:type="pct"/>
          <w:vAlign w:val="center"/>
        </w:tcPr>
        <w:p w:rsidR="003779CE" w:rsidRDefault="003779CE" w:rsidP="00F6259F">
          <w:pPr>
            <w:pStyle w:val="Default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E71E16">
            <w:rPr>
              <w:rFonts w:ascii="Arial" w:hAnsi="Arial" w:cs="Arial"/>
              <w:b/>
              <w:bCs/>
              <w:sz w:val="16"/>
              <w:szCs w:val="16"/>
            </w:rPr>
            <w:t>MATRIZ DE EVALUACION TECNICA DE PROPUESTAS</w:t>
          </w:r>
          <w:r w:rsidR="00EE4F87">
            <w:rPr>
              <w:rFonts w:ascii="Arial" w:hAnsi="Arial" w:cs="Arial"/>
              <w:b/>
              <w:bCs/>
              <w:sz w:val="16"/>
              <w:szCs w:val="16"/>
            </w:rPr>
            <w:t xml:space="preserve"> IC 5000004347</w:t>
          </w:r>
        </w:p>
        <w:p w:rsidR="00EE4F87" w:rsidRPr="00E71E16" w:rsidRDefault="00EE4F87" w:rsidP="00F6259F">
          <w:pPr>
            <w:pStyle w:val="Default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524" w:type="pct"/>
          <w:vAlign w:val="center"/>
        </w:tcPr>
        <w:p w:rsidR="003779CE" w:rsidRPr="00E71E16" w:rsidRDefault="003779CE" w:rsidP="002A6481">
          <w:pPr>
            <w:pStyle w:val="Encabezado"/>
            <w:ind w:right="57"/>
            <w:jc w:val="center"/>
            <w:rPr>
              <w:rFonts w:ascii="Arial" w:hAnsi="Arial" w:cs="Arial"/>
              <w:b/>
              <w:sz w:val="16"/>
              <w:szCs w:val="16"/>
              <w:lang w:val="en-US"/>
            </w:rPr>
          </w:pPr>
        </w:p>
      </w:tc>
    </w:tr>
    <w:tr w:rsidR="003779CE" w:rsidRPr="00150024" w:rsidTr="00E71E16">
      <w:trPr>
        <w:cantSplit/>
        <w:trHeight w:val="236"/>
        <w:jc w:val="center"/>
      </w:trPr>
      <w:tc>
        <w:tcPr>
          <w:tcW w:w="975" w:type="pct"/>
          <w:vMerge/>
          <w:vAlign w:val="center"/>
        </w:tcPr>
        <w:p w:rsidR="003779CE" w:rsidRPr="00150024" w:rsidRDefault="003779CE" w:rsidP="00303659">
          <w:pPr>
            <w:keepNext/>
            <w:keepLines/>
            <w:spacing w:before="240" w:line="240" w:lineRule="atLeast"/>
            <w:jc w:val="center"/>
            <w:outlineLvl w:val="0"/>
            <w:rPr>
              <w:rFonts w:ascii="Arial" w:hAnsi="Arial" w:cs="Arial"/>
              <w:b/>
              <w:smallCaps/>
              <w:noProof/>
              <w:sz w:val="20"/>
              <w:szCs w:val="20"/>
              <w:lang w:val="en-US"/>
            </w:rPr>
          </w:pPr>
        </w:p>
      </w:tc>
      <w:tc>
        <w:tcPr>
          <w:tcW w:w="3501" w:type="pct"/>
          <w:vAlign w:val="center"/>
        </w:tcPr>
        <w:p w:rsidR="003779CE" w:rsidRPr="00E71E16" w:rsidRDefault="003779CE" w:rsidP="00F92DDB">
          <w:pPr>
            <w:pStyle w:val="Encabezado"/>
            <w:jc w:val="center"/>
            <w:rPr>
              <w:rFonts w:ascii="Arial" w:hAnsi="Arial" w:cs="Arial"/>
              <w:b/>
              <w:smallCaps/>
              <w:sz w:val="16"/>
              <w:szCs w:val="16"/>
            </w:rPr>
          </w:pPr>
          <w:r w:rsidRPr="00E71E16">
            <w:rPr>
              <w:rFonts w:ascii="Arial" w:hAnsi="Arial" w:cs="Arial"/>
              <w:b/>
              <w:sz w:val="16"/>
              <w:szCs w:val="16"/>
            </w:rPr>
            <w:t>ACTUALIZACIÓN DE LICENCIA AMBIENTAL  DE GAS TRANSBOLIVIANO S.A.</w:t>
          </w:r>
        </w:p>
      </w:tc>
      <w:tc>
        <w:tcPr>
          <w:tcW w:w="524" w:type="pct"/>
          <w:vAlign w:val="center"/>
        </w:tcPr>
        <w:p w:rsidR="003779CE" w:rsidRPr="00E71E16" w:rsidRDefault="003779CE" w:rsidP="002854B7">
          <w:pPr>
            <w:pStyle w:val="Encabezado"/>
            <w:ind w:right="57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1E16">
            <w:rPr>
              <w:rFonts w:ascii="Arial" w:hAnsi="Arial" w:cs="Arial"/>
              <w:b/>
              <w:sz w:val="16"/>
              <w:szCs w:val="16"/>
            </w:rPr>
            <w:t xml:space="preserve">Página </w:t>
          </w:r>
          <w:r w:rsidRPr="00E71E16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E71E16">
            <w:rPr>
              <w:rFonts w:ascii="Arial" w:hAnsi="Arial" w:cs="Arial"/>
              <w:b/>
              <w:sz w:val="16"/>
              <w:szCs w:val="16"/>
            </w:rPr>
            <w:instrText>PAGE   \* MERGEFORMAT</w:instrText>
          </w:r>
          <w:r w:rsidRPr="00E71E16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EE4F87"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E71E16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E71E16">
            <w:rPr>
              <w:rFonts w:ascii="Arial" w:hAnsi="Arial" w:cs="Arial"/>
              <w:b/>
              <w:sz w:val="16"/>
              <w:szCs w:val="16"/>
            </w:rPr>
            <w:t xml:space="preserve"> de 3</w:t>
          </w:r>
        </w:p>
      </w:tc>
    </w:tr>
  </w:tbl>
  <w:p w:rsidR="003779CE" w:rsidRPr="00150024" w:rsidRDefault="003779CE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603C"/>
    <w:multiLevelType w:val="hybridMultilevel"/>
    <w:tmpl w:val="01DCA0DE"/>
    <w:lvl w:ilvl="0" w:tplc="C508611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34C"/>
    <w:multiLevelType w:val="hybridMultilevel"/>
    <w:tmpl w:val="D6041404"/>
    <w:lvl w:ilvl="0" w:tplc="40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D2912A7"/>
    <w:multiLevelType w:val="hybridMultilevel"/>
    <w:tmpl w:val="A5D2F76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61D27"/>
    <w:multiLevelType w:val="singleLevel"/>
    <w:tmpl w:val="68E44D0E"/>
    <w:lvl w:ilvl="0">
      <w:start w:val="1"/>
      <w:numFmt w:val="bullet"/>
      <w:pStyle w:val="VIETA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" w15:restartNumberingAfterBreak="0">
    <w:nsid w:val="51B72A2D"/>
    <w:multiLevelType w:val="hybridMultilevel"/>
    <w:tmpl w:val="EC74CC1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D5C0A"/>
    <w:multiLevelType w:val="hybridMultilevel"/>
    <w:tmpl w:val="608E7ACA"/>
    <w:lvl w:ilvl="0" w:tplc="7520C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932B2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67F3CC9"/>
    <w:multiLevelType w:val="hybridMultilevel"/>
    <w:tmpl w:val="4B8E0D4C"/>
    <w:lvl w:ilvl="0" w:tplc="A0068696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9"/>
    <w:rsid w:val="000057EA"/>
    <w:rsid w:val="00015A54"/>
    <w:rsid w:val="00020225"/>
    <w:rsid w:val="00036E15"/>
    <w:rsid w:val="000463FF"/>
    <w:rsid w:val="00050110"/>
    <w:rsid w:val="00051540"/>
    <w:rsid w:val="00064D93"/>
    <w:rsid w:val="00076A81"/>
    <w:rsid w:val="000843A3"/>
    <w:rsid w:val="00084C21"/>
    <w:rsid w:val="00095C88"/>
    <w:rsid w:val="00097F23"/>
    <w:rsid w:val="000C2FEC"/>
    <w:rsid w:val="000D29C7"/>
    <w:rsid w:val="000E0C22"/>
    <w:rsid w:val="000E1E92"/>
    <w:rsid w:val="000E7940"/>
    <w:rsid w:val="000F4567"/>
    <w:rsid w:val="000F5512"/>
    <w:rsid w:val="0010402D"/>
    <w:rsid w:val="00107ADC"/>
    <w:rsid w:val="00110335"/>
    <w:rsid w:val="001120D0"/>
    <w:rsid w:val="00115462"/>
    <w:rsid w:val="00122269"/>
    <w:rsid w:val="0012257A"/>
    <w:rsid w:val="00126D4A"/>
    <w:rsid w:val="00132550"/>
    <w:rsid w:val="001406F8"/>
    <w:rsid w:val="00144D91"/>
    <w:rsid w:val="00150024"/>
    <w:rsid w:val="00162F2B"/>
    <w:rsid w:val="00163C39"/>
    <w:rsid w:val="00180876"/>
    <w:rsid w:val="00180AAD"/>
    <w:rsid w:val="00185241"/>
    <w:rsid w:val="001874EC"/>
    <w:rsid w:val="00196D82"/>
    <w:rsid w:val="001C1EEF"/>
    <w:rsid w:val="001C3D25"/>
    <w:rsid w:val="001D3A5B"/>
    <w:rsid w:val="001E5CC7"/>
    <w:rsid w:val="001E73A3"/>
    <w:rsid w:val="001F153A"/>
    <w:rsid w:val="002050CC"/>
    <w:rsid w:val="002211D4"/>
    <w:rsid w:val="00222ECE"/>
    <w:rsid w:val="002323D3"/>
    <w:rsid w:val="00234CFE"/>
    <w:rsid w:val="00236B4F"/>
    <w:rsid w:val="002455D7"/>
    <w:rsid w:val="00245A0A"/>
    <w:rsid w:val="00260C01"/>
    <w:rsid w:val="0026178B"/>
    <w:rsid w:val="00274CE6"/>
    <w:rsid w:val="00284E2F"/>
    <w:rsid w:val="002854B7"/>
    <w:rsid w:val="0028702C"/>
    <w:rsid w:val="00287CF7"/>
    <w:rsid w:val="002941F3"/>
    <w:rsid w:val="00294216"/>
    <w:rsid w:val="00296F0B"/>
    <w:rsid w:val="002A6481"/>
    <w:rsid w:val="002D0145"/>
    <w:rsid w:val="002D3218"/>
    <w:rsid w:val="002E5DC5"/>
    <w:rsid w:val="00301631"/>
    <w:rsid w:val="00303659"/>
    <w:rsid w:val="00304609"/>
    <w:rsid w:val="00330EED"/>
    <w:rsid w:val="00332CB8"/>
    <w:rsid w:val="003439D2"/>
    <w:rsid w:val="00347607"/>
    <w:rsid w:val="003712DC"/>
    <w:rsid w:val="0037360A"/>
    <w:rsid w:val="003779CE"/>
    <w:rsid w:val="003A44F4"/>
    <w:rsid w:val="003B483E"/>
    <w:rsid w:val="003B76FF"/>
    <w:rsid w:val="003C05B5"/>
    <w:rsid w:val="003D1091"/>
    <w:rsid w:val="004020B2"/>
    <w:rsid w:val="004035BA"/>
    <w:rsid w:val="004045E4"/>
    <w:rsid w:val="00424B43"/>
    <w:rsid w:val="0042511D"/>
    <w:rsid w:val="00432E1B"/>
    <w:rsid w:val="004333E6"/>
    <w:rsid w:val="0044216D"/>
    <w:rsid w:val="00445E79"/>
    <w:rsid w:val="00450148"/>
    <w:rsid w:val="0045273C"/>
    <w:rsid w:val="004563DD"/>
    <w:rsid w:val="00463A8F"/>
    <w:rsid w:val="00466B08"/>
    <w:rsid w:val="00467118"/>
    <w:rsid w:val="00467CA7"/>
    <w:rsid w:val="004731C9"/>
    <w:rsid w:val="004761A1"/>
    <w:rsid w:val="00483356"/>
    <w:rsid w:val="00486957"/>
    <w:rsid w:val="004B29BB"/>
    <w:rsid w:val="004B4165"/>
    <w:rsid w:val="004C1652"/>
    <w:rsid w:val="004E574B"/>
    <w:rsid w:val="00500AB7"/>
    <w:rsid w:val="005113FB"/>
    <w:rsid w:val="005156B0"/>
    <w:rsid w:val="005350E2"/>
    <w:rsid w:val="00536C68"/>
    <w:rsid w:val="0054166A"/>
    <w:rsid w:val="00543A59"/>
    <w:rsid w:val="0055739E"/>
    <w:rsid w:val="00561EB0"/>
    <w:rsid w:val="0056598F"/>
    <w:rsid w:val="00566989"/>
    <w:rsid w:val="00576F6C"/>
    <w:rsid w:val="0059539A"/>
    <w:rsid w:val="005A0379"/>
    <w:rsid w:val="005A27A7"/>
    <w:rsid w:val="005B7DCE"/>
    <w:rsid w:val="005C7470"/>
    <w:rsid w:val="005C7CCB"/>
    <w:rsid w:val="005C7EAB"/>
    <w:rsid w:val="005D63FD"/>
    <w:rsid w:val="005F1015"/>
    <w:rsid w:val="005F1734"/>
    <w:rsid w:val="00602B8F"/>
    <w:rsid w:val="006136B4"/>
    <w:rsid w:val="00620B60"/>
    <w:rsid w:val="006240FA"/>
    <w:rsid w:val="00643F25"/>
    <w:rsid w:val="006548A7"/>
    <w:rsid w:val="0065587C"/>
    <w:rsid w:val="00656D4B"/>
    <w:rsid w:val="0066238A"/>
    <w:rsid w:val="00665EA1"/>
    <w:rsid w:val="00672CB1"/>
    <w:rsid w:val="00695AE2"/>
    <w:rsid w:val="00695CC2"/>
    <w:rsid w:val="00697A74"/>
    <w:rsid w:val="006A0427"/>
    <w:rsid w:val="006A0C56"/>
    <w:rsid w:val="006A63C2"/>
    <w:rsid w:val="006D6FFD"/>
    <w:rsid w:val="006E219B"/>
    <w:rsid w:val="006F482E"/>
    <w:rsid w:val="00704899"/>
    <w:rsid w:val="00705D57"/>
    <w:rsid w:val="00737CFE"/>
    <w:rsid w:val="0074025D"/>
    <w:rsid w:val="00741055"/>
    <w:rsid w:val="00742A17"/>
    <w:rsid w:val="007629A4"/>
    <w:rsid w:val="007853DC"/>
    <w:rsid w:val="007A30D4"/>
    <w:rsid w:val="007B32B2"/>
    <w:rsid w:val="007C589D"/>
    <w:rsid w:val="007E07D4"/>
    <w:rsid w:val="007E7EBF"/>
    <w:rsid w:val="007F295D"/>
    <w:rsid w:val="00823B98"/>
    <w:rsid w:val="008303E3"/>
    <w:rsid w:val="00840D51"/>
    <w:rsid w:val="00844E91"/>
    <w:rsid w:val="00844F46"/>
    <w:rsid w:val="0085015E"/>
    <w:rsid w:val="00862A21"/>
    <w:rsid w:val="00866809"/>
    <w:rsid w:val="00867EBA"/>
    <w:rsid w:val="00870051"/>
    <w:rsid w:val="008742F9"/>
    <w:rsid w:val="00875AA0"/>
    <w:rsid w:val="008915F4"/>
    <w:rsid w:val="008B44FE"/>
    <w:rsid w:val="008C2456"/>
    <w:rsid w:val="008C265B"/>
    <w:rsid w:val="008C5379"/>
    <w:rsid w:val="008D209A"/>
    <w:rsid w:val="008D3365"/>
    <w:rsid w:val="008D5A3A"/>
    <w:rsid w:val="008E265B"/>
    <w:rsid w:val="008F01E3"/>
    <w:rsid w:val="00901766"/>
    <w:rsid w:val="00906721"/>
    <w:rsid w:val="00907F53"/>
    <w:rsid w:val="00935BF5"/>
    <w:rsid w:val="00941FBB"/>
    <w:rsid w:val="0095109B"/>
    <w:rsid w:val="00953F53"/>
    <w:rsid w:val="00956968"/>
    <w:rsid w:val="009617F0"/>
    <w:rsid w:val="00963E38"/>
    <w:rsid w:val="009642F8"/>
    <w:rsid w:val="00971CC1"/>
    <w:rsid w:val="00986061"/>
    <w:rsid w:val="00994F20"/>
    <w:rsid w:val="009A0C52"/>
    <w:rsid w:val="009E4F7B"/>
    <w:rsid w:val="009E6763"/>
    <w:rsid w:val="009F284C"/>
    <w:rsid w:val="009F7A4E"/>
    <w:rsid w:val="00A10A76"/>
    <w:rsid w:val="00A167B3"/>
    <w:rsid w:val="00A24F37"/>
    <w:rsid w:val="00A31C9C"/>
    <w:rsid w:val="00A33E9B"/>
    <w:rsid w:val="00A366BA"/>
    <w:rsid w:val="00A44067"/>
    <w:rsid w:val="00A45CAE"/>
    <w:rsid w:val="00A654E3"/>
    <w:rsid w:val="00A6792D"/>
    <w:rsid w:val="00AA2C96"/>
    <w:rsid w:val="00AB0768"/>
    <w:rsid w:val="00AB637D"/>
    <w:rsid w:val="00AC44E0"/>
    <w:rsid w:val="00AD5708"/>
    <w:rsid w:val="00B01105"/>
    <w:rsid w:val="00B027C1"/>
    <w:rsid w:val="00B115F0"/>
    <w:rsid w:val="00B12001"/>
    <w:rsid w:val="00B331D2"/>
    <w:rsid w:val="00B41C42"/>
    <w:rsid w:val="00B428B3"/>
    <w:rsid w:val="00B47D3E"/>
    <w:rsid w:val="00B72D28"/>
    <w:rsid w:val="00B7578F"/>
    <w:rsid w:val="00B821EC"/>
    <w:rsid w:val="00B86E5A"/>
    <w:rsid w:val="00B965F0"/>
    <w:rsid w:val="00BC3826"/>
    <w:rsid w:val="00BC5C6B"/>
    <w:rsid w:val="00BC63F7"/>
    <w:rsid w:val="00BF040A"/>
    <w:rsid w:val="00BF0E32"/>
    <w:rsid w:val="00C229B7"/>
    <w:rsid w:val="00C566E6"/>
    <w:rsid w:val="00C74CF7"/>
    <w:rsid w:val="00C928EE"/>
    <w:rsid w:val="00C93755"/>
    <w:rsid w:val="00C97D02"/>
    <w:rsid w:val="00CA2E80"/>
    <w:rsid w:val="00CA3854"/>
    <w:rsid w:val="00CB2956"/>
    <w:rsid w:val="00CB588A"/>
    <w:rsid w:val="00CD6AF2"/>
    <w:rsid w:val="00CF3D14"/>
    <w:rsid w:val="00D06168"/>
    <w:rsid w:val="00D26620"/>
    <w:rsid w:val="00D269D3"/>
    <w:rsid w:val="00D35FFB"/>
    <w:rsid w:val="00D47E27"/>
    <w:rsid w:val="00D536DE"/>
    <w:rsid w:val="00D60D26"/>
    <w:rsid w:val="00D7209C"/>
    <w:rsid w:val="00D73A97"/>
    <w:rsid w:val="00D96D22"/>
    <w:rsid w:val="00DA450A"/>
    <w:rsid w:val="00DC3FDB"/>
    <w:rsid w:val="00DD63A1"/>
    <w:rsid w:val="00DF20B7"/>
    <w:rsid w:val="00DF4D73"/>
    <w:rsid w:val="00DF66A5"/>
    <w:rsid w:val="00E10A60"/>
    <w:rsid w:val="00E14ADE"/>
    <w:rsid w:val="00E32A3B"/>
    <w:rsid w:val="00E40CF9"/>
    <w:rsid w:val="00E459F4"/>
    <w:rsid w:val="00E46ED0"/>
    <w:rsid w:val="00E6051A"/>
    <w:rsid w:val="00E71E16"/>
    <w:rsid w:val="00E8422E"/>
    <w:rsid w:val="00E87C9A"/>
    <w:rsid w:val="00E92932"/>
    <w:rsid w:val="00EA1032"/>
    <w:rsid w:val="00EA1B25"/>
    <w:rsid w:val="00EB7498"/>
    <w:rsid w:val="00EE1A89"/>
    <w:rsid w:val="00EE4F87"/>
    <w:rsid w:val="00EF3B72"/>
    <w:rsid w:val="00F16DEF"/>
    <w:rsid w:val="00F251FE"/>
    <w:rsid w:val="00F37F47"/>
    <w:rsid w:val="00F43460"/>
    <w:rsid w:val="00F574D3"/>
    <w:rsid w:val="00F6259F"/>
    <w:rsid w:val="00F70BEA"/>
    <w:rsid w:val="00F7327A"/>
    <w:rsid w:val="00F8199F"/>
    <w:rsid w:val="00F90450"/>
    <w:rsid w:val="00F92DDB"/>
    <w:rsid w:val="00F957F9"/>
    <w:rsid w:val="00FA4E50"/>
    <w:rsid w:val="00FA7FA5"/>
    <w:rsid w:val="00FD382A"/>
    <w:rsid w:val="00FE1A9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E3D45D"/>
  <w15:docId w15:val="{AEE691EA-5A1F-432E-9059-81187097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">
    <w:name w:val="VIÑETA"/>
    <w:basedOn w:val="Normal"/>
    <w:rsid w:val="00EF3B72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2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110335"/>
    <w:pPr>
      <w:ind w:left="720"/>
      <w:contextualSpacing/>
    </w:pPr>
  </w:style>
  <w:style w:type="paragraph" w:styleId="Encabezado">
    <w:name w:val="header"/>
    <w:aliases w:val=" Car1, Car,Car1,Car,h,Encabezado1,zy]70ÿÿÏ/,œ%"/>
    <w:basedOn w:val="Normal"/>
    <w:link w:val="EncabezadoCar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303659"/>
  </w:style>
  <w:style w:type="paragraph" w:styleId="Piedepgina">
    <w:name w:val="footer"/>
    <w:basedOn w:val="Normal"/>
    <w:link w:val="Piedepgina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659"/>
  </w:style>
  <w:style w:type="character" w:customStyle="1" w:styleId="PrrafodelistaCar">
    <w:name w:val="Párrafo de lista Car"/>
    <w:basedOn w:val="Fuentedeprrafopredeter"/>
    <w:link w:val="Prrafodelista"/>
    <w:uiPriority w:val="34"/>
    <w:rsid w:val="00303659"/>
  </w:style>
  <w:style w:type="paragraph" w:customStyle="1" w:styleId="Default">
    <w:name w:val="Default"/>
    <w:rsid w:val="00F625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E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Rivera</dc:creator>
  <cp:lastModifiedBy>Susana Mercado</cp:lastModifiedBy>
  <cp:revision>3</cp:revision>
  <cp:lastPrinted>2020-04-07T19:20:00Z</cp:lastPrinted>
  <dcterms:created xsi:type="dcterms:W3CDTF">2024-03-27T13:57:00Z</dcterms:created>
  <dcterms:modified xsi:type="dcterms:W3CDTF">2024-04-04T14:16:00Z</dcterms:modified>
</cp:coreProperties>
</file>