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12C" w:rsidRDefault="0040112C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1. ANTECEDENTES Y OBJETO DEL REQUERIMIENTO </w:t>
      </w: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ANTECEDENTES </w:t>
      </w:r>
    </w:p>
    <w:p w:rsidR="000170FA" w:rsidRDefault="000170FA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0170FA" w:rsidRPr="00810B11" w:rsidRDefault="000170FA" w:rsidP="000170F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Gas Transboliviano S.A.  Operadora del gasoducto Bolivia-Brasil del lado boliviano, cuenta seis estaciones operativas Izozog, Chiquitos, Roboré, Yacuses, y Mutún en las cuales </w:t>
      </w:r>
      <w:r w:rsidRPr="00810B11">
        <w:rPr>
          <w:rFonts w:ascii="Arial" w:hAnsi="Arial" w:cs="Arial"/>
          <w:sz w:val="20"/>
          <w:szCs w:val="20"/>
        </w:rPr>
        <w:t>se tienen equipos eléctricos</w:t>
      </w:r>
      <w:r>
        <w:rPr>
          <w:rFonts w:ascii="Arial" w:hAnsi="Arial" w:cs="Arial"/>
          <w:sz w:val="20"/>
          <w:szCs w:val="20"/>
        </w:rPr>
        <w:t xml:space="preserve"> altamente </w:t>
      </w:r>
      <w:r w:rsidRPr="00810B11">
        <w:rPr>
          <w:rFonts w:ascii="Arial" w:hAnsi="Arial" w:cs="Arial"/>
          <w:sz w:val="20"/>
          <w:szCs w:val="20"/>
        </w:rPr>
        <w:t xml:space="preserve">sofisticados </w:t>
      </w:r>
      <w:r>
        <w:rPr>
          <w:rFonts w:ascii="Arial" w:hAnsi="Arial" w:cs="Arial"/>
          <w:sz w:val="20"/>
          <w:szCs w:val="20"/>
        </w:rPr>
        <w:t xml:space="preserve">(turbocompresores, generadores, etc.) </w:t>
      </w:r>
      <w:r w:rsidRPr="00810B11">
        <w:rPr>
          <w:rFonts w:ascii="Arial" w:hAnsi="Arial" w:cs="Arial"/>
          <w:sz w:val="20"/>
          <w:szCs w:val="20"/>
        </w:rPr>
        <w:t>los cuales tienden a fallar</w:t>
      </w:r>
      <w:r>
        <w:rPr>
          <w:rFonts w:ascii="Arial" w:hAnsi="Arial" w:cs="Arial"/>
          <w:sz w:val="20"/>
          <w:szCs w:val="20"/>
        </w:rPr>
        <w:t xml:space="preserve"> eléctricamente</w:t>
      </w:r>
      <w:r w:rsidRPr="00810B11">
        <w:rPr>
          <w:rFonts w:ascii="Arial" w:hAnsi="Arial" w:cs="Arial"/>
          <w:sz w:val="20"/>
          <w:szCs w:val="20"/>
        </w:rPr>
        <w:t xml:space="preserve"> de forma no convencional por lo que es necesario contar con un </w:t>
      </w:r>
      <w:r>
        <w:rPr>
          <w:rFonts w:ascii="Arial" w:hAnsi="Arial" w:cs="Arial"/>
          <w:sz w:val="20"/>
          <w:szCs w:val="20"/>
        </w:rPr>
        <w:t>multímetro</w:t>
      </w:r>
      <w:r w:rsidRPr="00810B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adecuado </w:t>
      </w:r>
      <w:r w:rsidRPr="00810B11">
        <w:rPr>
          <w:rFonts w:ascii="Arial" w:hAnsi="Arial" w:cs="Arial"/>
          <w:sz w:val="20"/>
          <w:szCs w:val="20"/>
        </w:rPr>
        <w:t>para poder realizar el análisis causa raíz y detectar dichas fallas</w:t>
      </w:r>
      <w:r>
        <w:rPr>
          <w:rFonts w:ascii="Arial" w:hAnsi="Arial" w:cs="Arial"/>
          <w:sz w:val="20"/>
          <w:szCs w:val="20"/>
        </w:rPr>
        <w:t>.</w:t>
      </w:r>
    </w:p>
    <w:p w:rsidR="00B220DC" w:rsidRDefault="00B220DC" w:rsidP="00B220D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OBJETO DEL REQUERIMIENTO </w:t>
      </w:r>
    </w:p>
    <w:p w:rsidR="00577154" w:rsidRDefault="00577154" w:rsidP="00B220D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0170FA" w:rsidRDefault="000170FA" w:rsidP="000170FA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El presente detalla las características requeridas para la provisión de Multímetros Digitales para las estaciones Yacuses y Chiquitos.</w:t>
      </w:r>
    </w:p>
    <w:p w:rsidR="00C466FF" w:rsidRDefault="00C466FF" w:rsidP="007E63CC">
      <w:pPr>
        <w:pStyle w:val="Default"/>
        <w:spacing w:line="276" w:lineRule="auto"/>
        <w:jc w:val="both"/>
        <w:rPr>
          <w:sz w:val="20"/>
          <w:szCs w:val="20"/>
        </w:rPr>
      </w:pPr>
    </w:p>
    <w:p w:rsidR="00BF178F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 ALCANCE, DETALLE Y CARACTERÍSTICAS </w:t>
      </w:r>
    </w:p>
    <w:p w:rsidR="00BF178F" w:rsidRDefault="00082C42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2.1. ALCANCE</w:t>
      </w:r>
    </w:p>
    <w:p w:rsidR="00200D04" w:rsidRDefault="00200D04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D3636A" w:rsidRDefault="006267A1" w:rsidP="007E63CC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Adquisició</w:t>
      </w:r>
      <w:r w:rsidR="00E71DCE">
        <w:rPr>
          <w:sz w:val="20"/>
          <w:szCs w:val="20"/>
        </w:rPr>
        <w:t xml:space="preserve">n </w:t>
      </w:r>
      <w:r w:rsidR="00604F85">
        <w:rPr>
          <w:sz w:val="20"/>
          <w:szCs w:val="20"/>
        </w:rPr>
        <w:t>herramientas</w:t>
      </w:r>
      <w:r w:rsidR="001539DF">
        <w:rPr>
          <w:sz w:val="20"/>
          <w:szCs w:val="20"/>
        </w:rPr>
        <w:t xml:space="preserve"> </w:t>
      </w:r>
      <w:r w:rsidR="00C83CF3">
        <w:rPr>
          <w:sz w:val="20"/>
          <w:szCs w:val="20"/>
        </w:rPr>
        <w:t>para</w:t>
      </w:r>
      <w:r w:rsidR="00561E10">
        <w:rPr>
          <w:sz w:val="20"/>
          <w:szCs w:val="20"/>
        </w:rPr>
        <w:t xml:space="preserve"> trabajos de mantenimiento preventivo</w:t>
      </w:r>
      <w:r w:rsidR="001539DF">
        <w:rPr>
          <w:sz w:val="20"/>
          <w:szCs w:val="20"/>
        </w:rPr>
        <w:t xml:space="preserve">, según detalle y características mostradas en la </w:t>
      </w:r>
      <w:r w:rsidR="00340465">
        <w:rPr>
          <w:sz w:val="20"/>
          <w:szCs w:val="20"/>
        </w:rPr>
        <w:t xml:space="preserve">tabla a continuación, </w:t>
      </w:r>
    </w:p>
    <w:p w:rsidR="003B3C5D" w:rsidRDefault="003B3C5D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A95EAB" w:rsidRDefault="00BF178F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2.2. DETALLE Y CARACTERÍSTICAS </w:t>
      </w:r>
    </w:p>
    <w:p w:rsidR="00125551" w:rsidRDefault="0012555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125551" w:rsidRDefault="00125551" w:rsidP="007E63CC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tbl>
      <w:tblPr>
        <w:tblW w:w="9634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"/>
        <w:gridCol w:w="2067"/>
        <w:gridCol w:w="1559"/>
        <w:gridCol w:w="5386"/>
      </w:tblGrid>
      <w:tr w:rsidR="002D2C5E" w:rsidRPr="00FE71D8" w:rsidTr="00587524">
        <w:trPr>
          <w:trHeight w:val="237"/>
        </w:trPr>
        <w:tc>
          <w:tcPr>
            <w:tcW w:w="62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Default="002D2C5E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C5E" w:rsidRDefault="002D2C5E" w:rsidP="00B53809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Default="002D2C5E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D2C5E" w:rsidRPr="002D2C5E" w:rsidRDefault="002D2C5E" w:rsidP="002D2C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</w:tr>
      <w:tr w:rsidR="002D2C5E" w:rsidRPr="00FE71D8" w:rsidTr="00587524">
        <w:trPr>
          <w:trHeight w:val="322"/>
        </w:trPr>
        <w:tc>
          <w:tcPr>
            <w:tcW w:w="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ITEM</w:t>
            </w:r>
          </w:p>
        </w:tc>
        <w:tc>
          <w:tcPr>
            <w:tcW w:w="206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9D4BF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CANTIDAD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:rsidR="002D2C5E" w:rsidRPr="009D4BF1" w:rsidRDefault="002D2C5E" w:rsidP="002A0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DATOS TECNICOS</w:t>
            </w:r>
          </w:p>
        </w:tc>
      </w:tr>
      <w:tr w:rsidR="00B53809" w:rsidRPr="00FE71D8" w:rsidTr="00587524">
        <w:trPr>
          <w:trHeight w:val="653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B53809" w:rsidP="000D7E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809" w:rsidRPr="00BF1A01" w:rsidRDefault="003B3C5D" w:rsidP="00B5380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MULTIMETRO DIGITAL PORTATIL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809" w:rsidRDefault="00125551" w:rsidP="00B538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2</w:t>
            </w:r>
            <w:r w:rsidR="00B5380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 xml:space="preserve"> UNIDAD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s-BO"/>
              </w:rPr>
              <w:t>ES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</w:tcPr>
          <w:p w:rsidR="00B53809" w:rsidRDefault="00B53809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 xml:space="preserve">Modelo </w:t>
            </w:r>
            <w:r w:rsidR="0012555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287</w:t>
            </w:r>
          </w:p>
          <w:p w:rsidR="00B53809" w:rsidRPr="00451097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Marca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Fluke</w:t>
            </w:r>
          </w:p>
          <w:p w:rsidR="00B53809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Voltaje máximo entre terminales y tierra 1000 V</w:t>
            </w:r>
          </w:p>
          <w:p w:rsidR="00B53809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  <w:t>Juego de cables de prueba</w:t>
            </w:r>
          </w:p>
          <w:p w:rsidR="00B53809" w:rsidRPr="009B06A1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Juego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pinzas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cocodrilo</w:t>
            </w:r>
            <w:proofErr w:type="spellEnd"/>
          </w:p>
          <w:p w:rsidR="00B53809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Manual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usuario</w:t>
            </w:r>
            <w:proofErr w:type="spellEnd"/>
          </w:p>
          <w:p w:rsidR="00B53809" w:rsidRDefault="00125551" w:rsidP="00B53809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Certificado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 xml:space="preserve"> de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US" w:eastAsia="es-BO"/>
              </w:rPr>
              <w:t>calibracion</w:t>
            </w:r>
            <w:proofErr w:type="spellEnd"/>
          </w:p>
          <w:p w:rsidR="00B53809" w:rsidRPr="00C24A35" w:rsidRDefault="00B53809" w:rsidP="00125551">
            <w:pPr>
              <w:pStyle w:val="Prrafodelista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s-BO"/>
              </w:rPr>
            </w:pPr>
          </w:p>
        </w:tc>
      </w:tr>
    </w:tbl>
    <w:p w:rsidR="005D59EE" w:rsidRDefault="005D59EE" w:rsidP="006B1C82">
      <w:pPr>
        <w:pStyle w:val="Default"/>
        <w:ind w:left="1080"/>
        <w:jc w:val="both"/>
        <w:rPr>
          <w:sz w:val="20"/>
          <w:szCs w:val="20"/>
        </w:rPr>
      </w:pPr>
    </w:p>
    <w:p w:rsidR="00125551" w:rsidRDefault="00125551" w:rsidP="006B1C82">
      <w:pPr>
        <w:pStyle w:val="Default"/>
        <w:ind w:left="1080"/>
        <w:jc w:val="both"/>
        <w:rPr>
          <w:sz w:val="20"/>
          <w:szCs w:val="20"/>
        </w:rPr>
      </w:pPr>
    </w:p>
    <w:p w:rsidR="00125551" w:rsidRDefault="00125551" w:rsidP="006B1C82">
      <w:pPr>
        <w:pStyle w:val="Default"/>
        <w:ind w:left="1080"/>
        <w:jc w:val="both"/>
        <w:rPr>
          <w:sz w:val="20"/>
          <w:szCs w:val="20"/>
        </w:rPr>
      </w:pPr>
    </w:p>
    <w:p w:rsidR="00BF2783" w:rsidRDefault="00BF2783" w:rsidP="006B1C82">
      <w:pPr>
        <w:pStyle w:val="Default"/>
        <w:ind w:left="1080"/>
        <w:jc w:val="both"/>
        <w:rPr>
          <w:sz w:val="20"/>
          <w:szCs w:val="20"/>
        </w:rPr>
      </w:pPr>
    </w:p>
    <w:p w:rsidR="00125551" w:rsidRDefault="00125551" w:rsidP="006B1C82">
      <w:pPr>
        <w:pStyle w:val="Default"/>
        <w:ind w:left="1080"/>
        <w:jc w:val="both"/>
        <w:rPr>
          <w:sz w:val="20"/>
          <w:szCs w:val="20"/>
        </w:rPr>
      </w:pPr>
    </w:p>
    <w:p w:rsidR="005D59EE" w:rsidRDefault="005D59EE" w:rsidP="006B1C82">
      <w:pPr>
        <w:pStyle w:val="Default"/>
        <w:ind w:left="1080"/>
        <w:jc w:val="both"/>
        <w:rPr>
          <w:sz w:val="20"/>
          <w:szCs w:val="20"/>
        </w:rPr>
      </w:pPr>
    </w:p>
    <w:p w:rsidR="005D59EE" w:rsidRDefault="005D59EE" w:rsidP="006B1C82">
      <w:pPr>
        <w:pStyle w:val="Default"/>
        <w:ind w:left="1080"/>
        <w:jc w:val="both"/>
        <w:rPr>
          <w:sz w:val="20"/>
          <w:szCs w:val="20"/>
        </w:rPr>
      </w:pPr>
    </w:p>
    <w:p w:rsidR="00D21306" w:rsidRDefault="00D21306" w:rsidP="00D21306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3. CONDICION DE LOS EQUIPOS</w:t>
      </w:r>
    </w:p>
    <w:p w:rsidR="00EC3E28" w:rsidRDefault="00EC3E28" w:rsidP="00D21306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D21306" w:rsidRDefault="00D21306" w:rsidP="00D21306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Se requiere que los equipos sean entregados en almacenes de GTB en la ciudad de santa cruz cumpliendo los siguientes requerimientos.</w:t>
      </w:r>
    </w:p>
    <w:p w:rsidR="007404DE" w:rsidRPr="003A312A" w:rsidRDefault="007404DE" w:rsidP="006B1C82">
      <w:pPr>
        <w:pStyle w:val="Default"/>
        <w:ind w:left="1080"/>
        <w:jc w:val="both"/>
        <w:rPr>
          <w:sz w:val="20"/>
          <w:szCs w:val="20"/>
        </w:rPr>
      </w:pPr>
    </w:p>
    <w:p w:rsidR="00D21306" w:rsidRPr="003A312A" w:rsidRDefault="003A312A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 xml:space="preserve">3.1. </w:t>
      </w:r>
      <w:r w:rsidR="00D21306"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>EQUIPOS NUEVOS</w:t>
      </w:r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 Los equipos deben ser completamente nuevos no se aceptarán equipos restaurados (</w:t>
      </w:r>
      <w:proofErr w:type="spellStart"/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>refurbished</w:t>
      </w:r>
      <w:proofErr w:type="spellEnd"/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>), reparados y/o usados.</w:t>
      </w:r>
    </w:p>
    <w:p w:rsidR="00B00B84" w:rsidRPr="003A312A" w:rsidRDefault="003A312A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b/>
          <w:sz w:val="20"/>
          <w:szCs w:val="20"/>
        </w:rPr>
        <w:t xml:space="preserve">3.2. </w:t>
      </w:r>
      <w:r w:rsidR="00D21306" w:rsidRPr="003A312A">
        <w:rPr>
          <w:rFonts w:ascii="Arial" w:hAnsi="Arial" w:cs="Arial"/>
          <w:b/>
          <w:sz w:val="20"/>
          <w:szCs w:val="20"/>
        </w:rPr>
        <w:t>GARANTÍA</w:t>
      </w:r>
      <w:r w:rsidR="00D21306" w:rsidRPr="003A312A">
        <w:rPr>
          <w:rFonts w:ascii="Arial" w:hAnsi="Arial" w:cs="Arial"/>
          <w:sz w:val="20"/>
          <w:szCs w:val="20"/>
        </w:rPr>
        <w:t xml:space="preserve"> </w:t>
      </w:r>
      <w:r w:rsidR="00D21306"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Los equipos deben incluir garantía de fábrica con duración mínima de 12 meses a partir de la fecha de entrega. </w:t>
      </w:r>
    </w:p>
    <w:p w:rsidR="00D21306" w:rsidRPr="003A312A" w:rsidRDefault="00D21306" w:rsidP="00D21306">
      <w:pPr>
        <w:widowControl w:val="0"/>
        <w:jc w:val="both"/>
        <w:rPr>
          <w:rFonts w:ascii="Arial" w:hAnsi="Arial" w:cs="Arial"/>
          <w:color w:val="000000"/>
          <w:sz w:val="20"/>
          <w:szCs w:val="20"/>
          <w:lang w:eastAsia="es-BO"/>
        </w:rPr>
      </w:pP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Se incluirá el certificado de garantía al momento de entregar </w:t>
      </w:r>
      <w:r w:rsidR="00B00B84" w:rsidRPr="003A312A">
        <w:rPr>
          <w:rFonts w:ascii="Arial" w:hAnsi="Arial" w:cs="Arial"/>
          <w:color w:val="000000"/>
          <w:sz w:val="20"/>
          <w:szCs w:val="20"/>
          <w:lang w:eastAsia="es-BO"/>
        </w:rPr>
        <w:t>los equipos</w:t>
      </w: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. </w:t>
      </w:r>
    </w:p>
    <w:p w:rsidR="003A312A" w:rsidRPr="003A312A" w:rsidRDefault="003A312A" w:rsidP="003A312A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3A312A">
        <w:rPr>
          <w:rFonts w:ascii="Arial" w:hAnsi="Arial" w:cs="Arial"/>
          <w:b/>
          <w:color w:val="000000"/>
          <w:sz w:val="20"/>
          <w:szCs w:val="20"/>
          <w:lang w:eastAsia="es-BO"/>
        </w:rPr>
        <w:t xml:space="preserve">3.3. </w:t>
      </w:r>
      <w:r w:rsidR="009E129E">
        <w:rPr>
          <w:rFonts w:ascii="Arial" w:hAnsi="Arial" w:cs="Arial"/>
          <w:b/>
          <w:color w:val="000000"/>
          <w:sz w:val="20"/>
          <w:szCs w:val="20"/>
          <w:lang w:eastAsia="es-BO"/>
        </w:rPr>
        <w:t>MARCA Y MODELO</w:t>
      </w:r>
      <w:r w:rsidRPr="003A312A">
        <w:rPr>
          <w:rFonts w:ascii="Arial" w:hAnsi="Arial" w:cs="Arial"/>
          <w:color w:val="000000"/>
          <w:sz w:val="20"/>
          <w:szCs w:val="20"/>
          <w:lang w:eastAsia="es-BO"/>
        </w:rPr>
        <w:t xml:space="preserve"> No se aceptarán otras marcas o modelos diferente a los especificados</w:t>
      </w:r>
    </w:p>
    <w:p w:rsidR="00FB23F8" w:rsidRDefault="00B9291E" w:rsidP="009E129E">
      <w:pPr>
        <w:pStyle w:val="Default"/>
        <w:spacing w:line="276" w:lineRule="auto"/>
        <w:jc w:val="both"/>
        <w:rPr>
          <w:b/>
          <w:sz w:val="20"/>
          <w:szCs w:val="20"/>
          <w:lang w:eastAsia="es-BO"/>
        </w:rPr>
      </w:pPr>
      <w:r>
        <w:rPr>
          <w:b/>
          <w:sz w:val="20"/>
          <w:szCs w:val="20"/>
          <w:lang w:eastAsia="es-BO"/>
        </w:rPr>
        <w:t>4</w:t>
      </w:r>
      <w:r w:rsidR="00FB23F8" w:rsidRPr="003A312A">
        <w:rPr>
          <w:b/>
          <w:sz w:val="20"/>
          <w:szCs w:val="20"/>
          <w:lang w:eastAsia="es-BO"/>
        </w:rPr>
        <w:t xml:space="preserve">. </w:t>
      </w:r>
      <w:r w:rsidR="00FB23F8">
        <w:rPr>
          <w:b/>
          <w:sz w:val="20"/>
          <w:szCs w:val="20"/>
          <w:lang w:eastAsia="es-BO"/>
        </w:rPr>
        <w:t xml:space="preserve">CONSIDERACIONES ADMINISTRATIVAS </w:t>
      </w:r>
    </w:p>
    <w:p w:rsidR="00FD7075" w:rsidRPr="00722611" w:rsidRDefault="00FD7075" w:rsidP="00FD7075">
      <w:pPr>
        <w:pStyle w:val="Ttulo1"/>
        <w:numPr>
          <w:ilvl w:val="1"/>
          <w:numId w:val="15"/>
        </w:numPr>
        <w:ind w:left="792" w:hanging="432"/>
        <w:rPr>
          <w:rFonts w:cs="Arial"/>
          <w:sz w:val="20"/>
        </w:rPr>
      </w:pPr>
      <w:bookmarkStart w:id="0" w:name="_Toc873037"/>
      <w:r w:rsidRPr="00722611">
        <w:rPr>
          <w:rFonts w:cs="Arial"/>
          <w:sz w:val="20"/>
        </w:rPr>
        <w:t>PLAZO PARA LA ENTREGA</w:t>
      </w:r>
      <w:bookmarkEnd w:id="0"/>
      <w:r w:rsidRPr="00722611">
        <w:rPr>
          <w:rFonts w:cs="Arial"/>
          <w:sz w:val="20"/>
        </w:rPr>
        <w:t xml:space="preserve"> </w:t>
      </w:r>
    </w:p>
    <w:p w:rsidR="00FD7075" w:rsidRPr="00722611" w:rsidRDefault="00FD7075" w:rsidP="00FD7075">
      <w:pPr>
        <w:ind w:firstLine="360"/>
        <w:rPr>
          <w:rFonts w:ascii="Arial" w:hAnsi="Arial" w:cs="Arial"/>
          <w:sz w:val="20"/>
          <w:szCs w:val="20"/>
        </w:rPr>
      </w:pPr>
      <w:r w:rsidRPr="00722611">
        <w:rPr>
          <w:rFonts w:ascii="Arial" w:hAnsi="Arial" w:cs="Arial"/>
          <w:sz w:val="20"/>
          <w:szCs w:val="20"/>
        </w:rPr>
        <w:t>El plazo para la entrega de los equipos es de:</w:t>
      </w:r>
      <w:r w:rsidR="00215F37">
        <w:rPr>
          <w:rFonts w:ascii="Arial" w:hAnsi="Arial" w:cs="Arial"/>
          <w:sz w:val="20"/>
          <w:szCs w:val="20"/>
        </w:rPr>
        <w:t xml:space="preserve"> 15 días</w:t>
      </w:r>
      <w:bookmarkStart w:id="1" w:name="_GoBack"/>
      <w:bookmarkEnd w:id="1"/>
      <w:r w:rsidR="00215F37">
        <w:rPr>
          <w:rFonts w:ascii="Arial" w:hAnsi="Arial" w:cs="Arial"/>
          <w:sz w:val="20"/>
          <w:szCs w:val="20"/>
        </w:rPr>
        <w:t xml:space="preserve"> calendario</w:t>
      </w:r>
    </w:p>
    <w:p w:rsidR="000D7E71" w:rsidRPr="00722611" w:rsidRDefault="000D7E71" w:rsidP="003155E0">
      <w:pPr>
        <w:rPr>
          <w:rFonts w:ascii="Arial" w:hAnsi="Arial" w:cs="Arial"/>
          <w:sz w:val="20"/>
          <w:szCs w:val="20"/>
        </w:rPr>
      </w:pPr>
    </w:p>
    <w:p w:rsidR="00FD7075" w:rsidRPr="00722611" w:rsidRDefault="00FD7075" w:rsidP="00FD7075">
      <w:pPr>
        <w:pStyle w:val="Ttulo1"/>
        <w:numPr>
          <w:ilvl w:val="1"/>
          <w:numId w:val="15"/>
        </w:numPr>
        <w:ind w:left="792" w:hanging="432"/>
        <w:rPr>
          <w:rFonts w:eastAsiaTheme="minorHAnsi" w:cs="Arial"/>
          <w:snapToGrid/>
          <w:kern w:val="0"/>
          <w:sz w:val="20"/>
          <w:lang w:val="es-BO"/>
        </w:rPr>
      </w:pPr>
      <w:bookmarkStart w:id="2" w:name="_Toc873038"/>
      <w:r w:rsidRPr="00722611">
        <w:rPr>
          <w:rFonts w:eastAsiaTheme="minorHAnsi" w:cs="Arial"/>
          <w:snapToGrid/>
          <w:kern w:val="0"/>
          <w:sz w:val="20"/>
          <w:lang w:val="es-BO"/>
        </w:rPr>
        <w:t xml:space="preserve">FORMA DE </w:t>
      </w:r>
      <w:bookmarkEnd w:id="2"/>
      <w:r w:rsidRPr="00722611">
        <w:rPr>
          <w:rFonts w:eastAsiaTheme="minorHAnsi" w:cs="Arial"/>
          <w:snapToGrid/>
          <w:kern w:val="0"/>
          <w:sz w:val="20"/>
          <w:lang w:val="es-BO"/>
        </w:rPr>
        <w:t>ADJUDICACIÓN</w:t>
      </w:r>
    </w:p>
    <w:p w:rsidR="00FD7075" w:rsidRPr="00722611" w:rsidRDefault="00AA3F0F" w:rsidP="00FD707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realizará la</w:t>
      </w:r>
      <w:r w:rsidR="00FD7075" w:rsidRPr="00722611">
        <w:rPr>
          <w:rFonts w:ascii="Arial" w:hAnsi="Arial" w:cs="Arial"/>
          <w:sz w:val="20"/>
          <w:szCs w:val="20"/>
        </w:rPr>
        <w:t xml:space="preserve"> adjudicación</w:t>
      </w:r>
      <w:r>
        <w:rPr>
          <w:rFonts w:ascii="Arial" w:hAnsi="Arial" w:cs="Arial"/>
          <w:sz w:val="20"/>
          <w:szCs w:val="20"/>
        </w:rPr>
        <w:t xml:space="preserve"> por</w:t>
      </w:r>
      <w:r w:rsidR="00FD7075" w:rsidRPr="00722611">
        <w:rPr>
          <w:rFonts w:ascii="Arial" w:hAnsi="Arial" w:cs="Arial"/>
          <w:sz w:val="20"/>
          <w:szCs w:val="20"/>
        </w:rPr>
        <w:t xml:space="preserve"> </w:t>
      </w:r>
      <w:r w:rsidR="003155E0">
        <w:rPr>
          <w:rFonts w:ascii="Arial" w:hAnsi="Arial" w:cs="Arial"/>
          <w:b/>
          <w:sz w:val="20"/>
          <w:szCs w:val="20"/>
          <w:u w:val="single"/>
        </w:rPr>
        <w:t>el total</w:t>
      </w:r>
    </w:p>
    <w:p w:rsidR="00FD7075" w:rsidRDefault="00FD7075" w:rsidP="00FD7075">
      <w:pPr>
        <w:pStyle w:val="Prrafodelista"/>
        <w:numPr>
          <w:ilvl w:val="1"/>
          <w:numId w:val="15"/>
        </w:numPr>
        <w:tabs>
          <w:tab w:val="clear" w:pos="1080"/>
          <w:tab w:val="num" w:pos="709"/>
        </w:tabs>
        <w:spacing w:after="0" w:line="240" w:lineRule="auto"/>
        <w:ind w:hanging="654"/>
        <w:rPr>
          <w:rFonts w:ascii="Arial" w:hAnsi="Arial" w:cs="Arial"/>
          <w:b/>
          <w:sz w:val="20"/>
          <w:szCs w:val="20"/>
        </w:rPr>
      </w:pPr>
      <w:r w:rsidRPr="00722611">
        <w:rPr>
          <w:rFonts w:ascii="Arial" w:hAnsi="Arial" w:cs="Arial"/>
          <w:b/>
          <w:sz w:val="20"/>
          <w:szCs w:val="20"/>
        </w:rPr>
        <w:t>LUGAR Y CONDICIONES DE ENTREGA</w:t>
      </w:r>
    </w:p>
    <w:p w:rsidR="00924929" w:rsidRPr="00722611" w:rsidRDefault="00924929" w:rsidP="00924929">
      <w:pPr>
        <w:pStyle w:val="Prrafodelista"/>
        <w:spacing w:after="0" w:line="240" w:lineRule="auto"/>
        <w:ind w:left="1080"/>
        <w:rPr>
          <w:rFonts w:ascii="Arial" w:hAnsi="Arial" w:cs="Arial"/>
          <w:b/>
          <w:sz w:val="20"/>
          <w:szCs w:val="20"/>
        </w:rPr>
      </w:pPr>
    </w:p>
    <w:p w:rsidR="00FD7075" w:rsidRPr="00722611" w:rsidRDefault="00FD7075" w:rsidP="00FD7075">
      <w:pPr>
        <w:pStyle w:val="Prrafodelista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722611">
        <w:rPr>
          <w:rFonts w:ascii="Arial" w:hAnsi="Arial" w:cs="Arial"/>
          <w:sz w:val="20"/>
          <w:szCs w:val="20"/>
        </w:rPr>
        <w:t>Los equipos deben ser entregados en cond</w:t>
      </w:r>
      <w:r w:rsidR="00E908E9">
        <w:rPr>
          <w:rFonts w:ascii="Arial" w:hAnsi="Arial" w:cs="Arial"/>
          <w:sz w:val="20"/>
          <w:szCs w:val="20"/>
        </w:rPr>
        <w:t>iciones DDP en el almacén de YPFB-TRANSPORTE S.A.</w:t>
      </w:r>
      <w:r w:rsidRPr="00722611">
        <w:rPr>
          <w:rFonts w:ascii="Arial" w:hAnsi="Arial" w:cs="Arial"/>
          <w:sz w:val="20"/>
          <w:szCs w:val="20"/>
        </w:rPr>
        <w:t xml:space="preserve"> de la ciudad de Santa Cruz.</w:t>
      </w:r>
    </w:p>
    <w:p w:rsidR="00FD7075" w:rsidRDefault="00FD7075" w:rsidP="009E129E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3A312A" w:rsidRDefault="003A312A" w:rsidP="00D21306">
      <w:pPr>
        <w:widowControl w:val="0"/>
        <w:jc w:val="both"/>
        <w:rPr>
          <w:rFonts w:ascii="Arial" w:hAnsi="Arial" w:cs="Arial"/>
          <w:color w:val="000000"/>
          <w:lang w:eastAsia="es-BO"/>
        </w:rPr>
      </w:pPr>
    </w:p>
    <w:p w:rsidR="0088194F" w:rsidRPr="0088194F" w:rsidRDefault="0088194F" w:rsidP="00861216">
      <w:pPr>
        <w:pStyle w:val="Default"/>
        <w:spacing w:line="276" w:lineRule="auto"/>
        <w:jc w:val="both"/>
        <w:rPr>
          <w:sz w:val="20"/>
          <w:szCs w:val="20"/>
        </w:rPr>
      </w:pPr>
    </w:p>
    <w:sectPr w:rsidR="0088194F" w:rsidRPr="0088194F" w:rsidSect="004173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F4" w:rsidRDefault="004173F4" w:rsidP="004173F4">
      <w:pPr>
        <w:spacing w:after="0" w:line="240" w:lineRule="auto"/>
      </w:pPr>
      <w:r>
        <w:separator/>
      </w:r>
    </w:p>
  </w:endnote>
  <w:endnote w:type="continuationSeparator" w:id="0">
    <w:p w:rsidR="004173F4" w:rsidRDefault="004173F4" w:rsidP="0041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306" w:rsidRDefault="003E03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306" w:rsidRDefault="003E03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306" w:rsidRDefault="003E03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F4" w:rsidRDefault="004173F4" w:rsidP="004173F4">
      <w:pPr>
        <w:spacing w:after="0" w:line="240" w:lineRule="auto"/>
      </w:pPr>
      <w:r>
        <w:separator/>
      </w:r>
    </w:p>
  </w:footnote>
  <w:footnote w:type="continuationSeparator" w:id="0">
    <w:p w:rsidR="004173F4" w:rsidRDefault="004173F4" w:rsidP="0041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306" w:rsidRDefault="003E03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</w:tblBorders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925"/>
      <w:gridCol w:w="4348"/>
      <w:gridCol w:w="2210"/>
    </w:tblGrid>
    <w:tr w:rsidR="009C10EC" w:rsidTr="002A09B4">
      <w:trPr>
        <w:trHeight w:val="219"/>
      </w:trPr>
      <w:tc>
        <w:tcPr>
          <w:tcW w:w="2925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9C10EC" w:rsidRPr="00515035" w:rsidRDefault="009C10EC" w:rsidP="009C10EC">
          <w:pPr>
            <w:jc w:val="center"/>
            <w:rPr>
              <w:lang w:val="en-US"/>
            </w:rPr>
          </w:pPr>
          <w:r>
            <w:rPr>
              <w:noProof/>
              <w:lang w:eastAsia="es-BO"/>
            </w:rPr>
            <w:drawing>
              <wp:inline distT="0" distB="0" distL="0" distR="0" wp14:anchorId="71AD85E1" wp14:editId="28F5FA55">
                <wp:extent cx="1625322" cy="1272540"/>
                <wp:effectExtent l="0" t="0" r="0" b="3810"/>
                <wp:docPr id="4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200" cy="12896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lang w:val="en-US"/>
            </w:rPr>
            <w:t xml:space="preserve">                                                                                                               </w:t>
          </w:r>
        </w:p>
      </w:tc>
      <w:tc>
        <w:tcPr>
          <w:tcW w:w="4348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rFonts w:cs="Arial"/>
              <w:sz w:val="20"/>
              <w:szCs w:val="20"/>
            </w:rPr>
          </w:pPr>
        </w:p>
      </w:tc>
      <w:tc>
        <w:tcPr>
          <w:tcW w:w="2210" w:type="dxa"/>
          <w:tcBorders>
            <w:top w:val="single" w:sz="12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9C10EC">
          <w:pPr>
            <w:pStyle w:val="Encabezado"/>
            <w:rPr>
              <w:rFonts w:ascii="Arial Narrow" w:hAnsi="Arial Narrow" w:cs="Arial"/>
              <w:sz w:val="16"/>
              <w:szCs w:val="16"/>
              <w:lang w:val="es-BO"/>
            </w:rPr>
          </w:pPr>
        </w:p>
      </w:tc>
    </w:tr>
    <w:tr w:rsidR="009C10EC" w:rsidRPr="003877EC" w:rsidTr="002A09B4">
      <w:trPr>
        <w:cantSplit/>
        <w:trHeight w:val="438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jc w:val="center"/>
            <w:rPr>
              <w:rStyle w:val="Nmerodepgina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Pr="004B1B92" w:rsidRDefault="009C10EC" w:rsidP="009C10EC">
          <w:pPr>
            <w:pStyle w:val="Encabezado"/>
            <w:jc w:val="center"/>
            <w:rPr>
              <w:rFonts w:ascii="Arial Narrow" w:hAnsi="Arial Narrow" w:cs="Arial"/>
              <w:b/>
              <w:szCs w:val="22"/>
              <w:lang w:val="es-BO"/>
            </w:rPr>
          </w:pPr>
          <w:r w:rsidRPr="004B1B92">
            <w:rPr>
              <w:rFonts w:ascii="Arial Narrow" w:hAnsi="Arial Narrow" w:cs="Arial"/>
              <w:b/>
              <w:szCs w:val="22"/>
              <w:lang w:val="es-BO"/>
            </w:rPr>
            <w:t>ESPECIFICACIONES TÉCNICAS</w:t>
          </w:r>
        </w:p>
      </w:tc>
      <w:tc>
        <w:tcPr>
          <w:tcW w:w="2210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C10EC" w:rsidRPr="00CF0A17" w:rsidRDefault="007B2C86" w:rsidP="009C10EC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pt-BR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pt-BR"/>
            </w:rPr>
            <w:t>Julio</w:t>
          </w:r>
          <w:r w:rsidR="009C10EC">
            <w:rPr>
              <w:rFonts w:ascii="Arial Narrow" w:hAnsi="Arial Narrow" w:cs="Arial"/>
              <w:b/>
              <w:sz w:val="20"/>
              <w:szCs w:val="20"/>
              <w:lang w:val="pt-BR"/>
            </w:rPr>
            <w:t xml:space="preserve"> - 2025</w:t>
          </w:r>
        </w:p>
      </w:tc>
    </w:tr>
    <w:tr w:rsidR="009C10EC" w:rsidTr="002A09B4">
      <w:trPr>
        <w:cantSplit/>
        <w:trHeight w:val="37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Pr="003877EC" w:rsidRDefault="009C10EC" w:rsidP="009C10EC">
          <w:pPr>
            <w:pStyle w:val="Encabezado"/>
            <w:jc w:val="center"/>
            <w:rPr>
              <w:lang w:val="pt-BR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C10EC" w:rsidRPr="003877EC" w:rsidRDefault="009C10EC" w:rsidP="009C10EC">
          <w:pPr>
            <w:pStyle w:val="Encabezado"/>
            <w:jc w:val="center"/>
            <w:rPr>
              <w:rFonts w:cs="Arial"/>
              <w:sz w:val="20"/>
              <w:szCs w:val="20"/>
              <w:lang w:val="pt-BR"/>
            </w:rPr>
          </w:pPr>
        </w:p>
      </w:tc>
      <w:tc>
        <w:tcPr>
          <w:tcW w:w="2210" w:type="dxa"/>
          <w:tcBorders>
            <w:top w:val="single" w:sz="8" w:space="0" w:color="auto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9C10EC">
          <w:pPr>
            <w:pStyle w:val="Encabezado"/>
            <w:rPr>
              <w:rFonts w:ascii="Arial Narrow" w:hAnsi="Arial Narrow" w:cs="Arial"/>
              <w:sz w:val="16"/>
              <w:szCs w:val="16"/>
              <w:lang w:val="es-BO"/>
            </w:rPr>
          </w:pPr>
          <w:r w:rsidRPr="006D1BDF">
            <w:rPr>
              <w:rFonts w:ascii="Arial Narrow" w:hAnsi="Arial Narrow" w:cs="Arial"/>
              <w:sz w:val="16"/>
              <w:szCs w:val="16"/>
              <w:lang w:val="es-BO"/>
            </w:rPr>
            <w:t>Hoja:</w:t>
          </w:r>
        </w:p>
      </w:tc>
    </w:tr>
    <w:tr w:rsidR="009C10EC" w:rsidTr="002A09B4">
      <w:trPr>
        <w:cantSplit/>
        <w:trHeight w:val="241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lang w:val="es-BO"/>
            </w:rPr>
          </w:pPr>
        </w:p>
      </w:tc>
      <w:tc>
        <w:tcPr>
          <w:tcW w:w="4348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:rsidR="009C10EC" w:rsidRPr="004B1B92" w:rsidRDefault="009C10EC" w:rsidP="009C10EC">
          <w:pPr>
            <w:pStyle w:val="Encabezado"/>
            <w:jc w:val="left"/>
            <w:rPr>
              <w:rFonts w:ascii="Arial Narrow" w:hAnsi="Arial Narrow" w:cs="Arial"/>
              <w:bCs/>
              <w:sz w:val="20"/>
              <w:szCs w:val="20"/>
              <w:lang w:val="es-ES"/>
            </w:rPr>
          </w:pPr>
          <w:r w:rsidRPr="004B1B92">
            <w:rPr>
              <w:rFonts w:ascii="Arial Narrow" w:hAnsi="Arial Narrow" w:cs="Arial"/>
              <w:b/>
              <w:bCs/>
              <w:sz w:val="20"/>
              <w:szCs w:val="20"/>
              <w:lang w:val="es-ES"/>
            </w:rPr>
            <w:t xml:space="preserve">PROYECTO:   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</w:t>
          </w:r>
          <w:proofErr w:type="spellStart"/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>Adq</w:t>
          </w:r>
          <w:proofErr w:type="spellEnd"/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>. de Equipos y Herramientas 202</w:t>
          </w:r>
          <w:r>
            <w:rPr>
              <w:rFonts w:ascii="Arial Narrow" w:hAnsi="Arial Narrow" w:cs="Arial"/>
              <w:bCs/>
              <w:sz w:val="20"/>
              <w:szCs w:val="20"/>
              <w:lang w:val="es-ES"/>
            </w:rPr>
            <w:t>5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 </w:t>
          </w:r>
          <w:r w:rsidRPr="004B1B92">
            <w:rPr>
              <w:rFonts w:ascii="Arial Narrow" w:hAnsi="Arial Narrow" w:cs="Arial"/>
              <w:bCs/>
              <w:sz w:val="20"/>
              <w:szCs w:val="20"/>
              <w:lang w:val="es-ES"/>
            </w:rPr>
            <w:br/>
            <w:t xml:space="preserve">       </w:t>
          </w:r>
          <w:r>
            <w:rPr>
              <w:rFonts w:ascii="Arial Narrow" w:hAnsi="Arial Narrow" w:cs="Arial"/>
              <w:bCs/>
              <w:sz w:val="20"/>
              <w:szCs w:val="20"/>
              <w:lang w:val="es-ES"/>
            </w:rPr>
            <w:t xml:space="preserve">                  ACT-ST45-00009</w:t>
          </w:r>
        </w:p>
      </w:tc>
      <w:tc>
        <w:tcPr>
          <w:tcW w:w="2210" w:type="dxa"/>
          <w:tcBorders>
            <w:top w:val="nil"/>
            <w:left w:val="single" w:sz="8" w:space="0" w:color="auto"/>
            <w:bottom w:val="nil"/>
            <w:right w:val="single" w:sz="12" w:space="0" w:color="auto"/>
          </w:tcBorders>
          <w:vAlign w:val="center"/>
        </w:tcPr>
        <w:p w:rsidR="009C10EC" w:rsidRPr="006D1BDF" w:rsidRDefault="009C10EC" w:rsidP="00F349AC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ES"/>
            </w:rPr>
          </w:pPr>
          <w:r w:rsidRPr="006D1BDF">
            <w:rPr>
              <w:rStyle w:val="Nmerodepgina"/>
              <w:rFonts w:ascii="Arial Narrow" w:hAnsi="Arial Narrow"/>
            </w:rPr>
            <w:fldChar w:fldCharType="begin"/>
          </w:r>
          <w:r w:rsidRPr="007B2C1E">
            <w:rPr>
              <w:rStyle w:val="Nmerodepgina"/>
              <w:rFonts w:ascii="Arial Narrow" w:hAnsi="Arial Narrow"/>
              <w:lang w:val="es-ES"/>
            </w:rPr>
            <w:instrText xml:space="preserve"> PAGE </w:instrText>
          </w:r>
          <w:r w:rsidRPr="006D1BDF">
            <w:rPr>
              <w:rStyle w:val="Nmerodepgina"/>
              <w:rFonts w:ascii="Arial Narrow" w:hAnsi="Arial Narrow"/>
            </w:rPr>
            <w:fldChar w:fldCharType="separate"/>
          </w:r>
          <w:r w:rsidR="00215F37">
            <w:rPr>
              <w:rStyle w:val="Nmerodepgina"/>
              <w:rFonts w:ascii="Arial Narrow" w:hAnsi="Arial Narrow"/>
              <w:noProof/>
              <w:lang w:val="es-ES"/>
            </w:rPr>
            <w:t>1</w:t>
          </w:r>
          <w:r w:rsidRPr="006D1BDF">
            <w:rPr>
              <w:rStyle w:val="Nmerodepgina"/>
              <w:rFonts w:ascii="Arial Narrow" w:hAnsi="Arial Narrow"/>
            </w:rPr>
            <w:fldChar w:fldCharType="end"/>
          </w:r>
          <w:r w:rsidRPr="007B2C1E">
            <w:rPr>
              <w:rStyle w:val="Nmerodepgina"/>
              <w:rFonts w:ascii="Arial Narrow" w:hAnsi="Arial Narrow"/>
              <w:lang w:val="es-ES"/>
            </w:rPr>
            <w:t xml:space="preserve"> de </w:t>
          </w:r>
          <w:r w:rsidR="003E0306">
            <w:rPr>
              <w:rStyle w:val="Nmerodepgina"/>
              <w:rFonts w:ascii="Arial Narrow" w:hAnsi="Arial Narrow"/>
              <w:lang w:val="es-ES"/>
            </w:rPr>
            <w:t>2</w:t>
          </w:r>
        </w:p>
      </w:tc>
    </w:tr>
    <w:tr w:rsidR="009C10EC" w:rsidRPr="00004BAB" w:rsidTr="002A09B4">
      <w:trPr>
        <w:cantSplit/>
        <w:trHeight w:val="57"/>
      </w:trPr>
      <w:tc>
        <w:tcPr>
          <w:tcW w:w="2925" w:type="dxa"/>
          <w:vMerge/>
          <w:tcBorders>
            <w:left w:val="single" w:sz="12" w:space="0" w:color="auto"/>
            <w:right w:val="single" w:sz="8" w:space="0" w:color="auto"/>
          </w:tcBorders>
          <w:vAlign w:val="center"/>
        </w:tcPr>
        <w:p w:rsidR="009C10EC" w:rsidRDefault="009C10EC" w:rsidP="009C10EC">
          <w:pPr>
            <w:pStyle w:val="Encabezado"/>
            <w:jc w:val="center"/>
            <w:rPr>
              <w:lang w:val="es-ES"/>
            </w:rPr>
          </w:pPr>
        </w:p>
      </w:tc>
      <w:tc>
        <w:tcPr>
          <w:tcW w:w="4348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9C10EC" w:rsidRPr="004B1B92" w:rsidRDefault="009C10EC" w:rsidP="009C10EC">
          <w:pPr>
            <w:pStyle w:val="Default"/>
            <w:spacing w:line="276" w:lineRule="auto"/>
            <w:jc w:val="center"/>
            <w:rPr>
              <w:rFonts w:ascii="Arial Narrow" w:hAnsi="Arial Narrow"/>
              <w:sz w:val="20"/>
              <w:szCs w:val="20"/>
            </w:rPr>
          </w:pPr>
        </w:p>
      </w:tc>
      <w:tc>
        <w:tcPr>
          <w:tcW w:w="2210" w:type="dxa"/>
          <w:tcBorders>
            <w:top w:val="nil"/>
            <w:left w:val="single" w:sz="8" w:space="0" w:color="auto"/>
            <w:bottom w:val="single" w:sz="8" w:space="0" w:color="auto"/>
            <w:right w:val="single" w:sz="12" w:space="0" w:color="auto"/>
          </w:tcBorders>
          <w:vAlign w:val="center"/>
        </w:tcPr>
        <w:p w:rsidR="009C10EC" w:rsidRDefault="009C10EC" w:rsidP="009C10EC">
          <w:pPr>
            <w:pStyle w:val="Encabezado"/>
            <w:rPr>
              <w:rFonts w:cs="Arial"/>
              <w:sz w:val="20"/>
              <w:szCs w:val="20"/>
              <w:lang w:val="es-ES"/>
            </w:rPr>
          </w:pPr>
        </w:p>
      </w:tc>
    </w:tr>
    <w:tr w:rsidR="009C10EC" w:rsidRPr="00C13727" w:rsidTr="002A09B4">
      <w:trPr>
        <w:cantSplit/>
        <w:trHeight w:val="91"/>
      </w:trPr>
      <w:tc>
        <w:tcPr>
          <w:tcW w:w="2925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</w:tcPr>
        <w:p w:rsidR="009C10EC" w:rsidRDefault="009C10EC" w:rsidP="009C10EC">
          <w:pPr>
            <w:pStyle w:val="Encabezado"/>
            <w:rPr>
              <w:lang w:val="es-ES"/>
            </w:rPr>
          </w:pPr>
        </w:p>
      </w:tc>
      <w:tc>
        <w:tcPr>
          <w:tcW w:w="6558" w:type="dxa"/>
          <w:gridSpan w:val="2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9C10EC" w:rsidRPr="004B1B92" w:rsidRDefault="009C10EC" w:rsidP="009C10EC">
          <w:pPr>
            <w:pStyle w:val="Encabezado"/>
            <w:jc w:val="left"/>
            <w:rPr>
              <w:rFonts w:ascii="Arial Narrow" w:hAnsi="Arial Narrow" w:cs="Arial"/>
              <w:sz w:val="20"/>
              <w:szCs w:val="20"/>
              <w:lang w:val="es-ES"/>
            </w:rPr>
          </w:pPr>
          <w:r w:rsidRPr="004B1B92">
            <w:rPr>
              <w:rFonts w:ascii="Arial Narrow" w:hAnsi="Arial Narrow" w:cs="Arial"/>
              <w:sz w:val="20"/>
              <w:szCs w:val="20"/>
              <w:lang w:val="es-ES"/>
            </w:rPr>
            <w:t>TITULO:</w:t>
          </w:r>
        </w:p>
        <w:p w:rsidR="009C10EC" w:rsidRPr="002E6B06" w:rsidRDefault="009C10EC" w:rsidP="007B2C86">
          <w:pPr>
            <w:pStyle w:val="Default"/>
            <w:spacing w:line="276" w:lineRule="auto"/>
            <w:jc w:val="center"/>
            <w:rPr>
              <w:rFonts w:ascii="Arial Narrow" w:hAnsi="Arial Narrow"/>
              <w:b/>
              <w:bCs/>
              <w:sz w:val="22"/>
              <w:szCs w:val="22"/>
            </w:rPr>
          </w:pPr>
          <w:r w:rsidRPr="004B1B92">
            <w:rPr>
              <w:rFonts w:ascii="Arial Narrow" w:hAnsi="Arial Narrow"/>
              <w:b/>
              <w:bCs/>
              <w:sz w:val="20"/>
              <w:szCs w:val="20"/>
            </w:rPr>
            <w:t xml:space="preserve">Adquisición de Herramientas </w:t>
          </w:r>
          <w:r w:rsidR="007B2C86">
            <w:rPr>
              <w:rFonts w:ascii="Arial Narrow" w:hAnsi="Arial Narrow"/>
              <w:b/>
              <w:bCs/>
              <w:sz w:val="20"/>
              <w:szCs w:val="20"/>
            </w:rPr>
            <w:t>Multímetros digitales para estaciones Yacuses y Chiquitos</w:t>
          </w:r>
        </w:p>
      </w:tc>
    </w:tr>
  </w:tbl>
  <w:p w:rsidR="009C10EC" w:rsidRDefault="009C10EC">
    <w:pPr>
      <w:pStyle w:val="Encabezado"/>
      <w:rPr>
        <w:lang w:val="es-BO"/>
      </w:rPr>
    </w:pPr>
  </w:p>
  <w:p w:rsidR="00EC3E28" w:rsidRDefault="00EC3E28">
    <w:pPr>
      <w:pStyle w:val="Encabezado"/>
      <w:rPr>
        <w:lang w:val="es-BO"/>
      </w:rPr>
    </w:pPr>
  </w:p>
  <w:p w:rsidR="003D77E3" w:rsidRPr="009C10EC" w:rsidRDefault="003D77E3">
    <w:pPr>
      <w:pStyle w:val="Encabezado"/>
      <w:rPr>
        <w:lang w:val="es-B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306" w:rsidRDefault="003E03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BCF3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napToGrid/>
        <w:spacing w:val="-12"/>
        <w:w w:val="115"/>
        <w:sz w:val="18"/>
        <w:szCs w:val="18"/>
      </w:rPr>
    </w:lvl>
  </w:abstractNum>
  <w:abstractNum w:abstractNumId="1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2" w15:restartNumberingAfterBreak="0">
    <w:nsid w:val="04875B85"/>
    <w:multiLevelType w:val="hybridMultilevel"/>
    <w:tmpl w:val="0C102DD0"/>
    <w:lvl w:ilvl="0" w:tplc="42AABF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B3585E"/>
    <w:multiLevelType w:val="hybridMultilevel"/>
    <w:tmpl w:val="CCBAA57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3A31"/>
    <w:multiLevelType w:val="hybridMultilevel"/>
    <w:tmpl w:val="5ED6CDD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A3C15F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EEE502E">
      <w:numFmt w:val="bullet"/>
      <w:lvlText w:val="•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F2479D"/>
    <w:multiLevelType w:val="hybridMultilevel"/>
    <w:tmpl w:val="B3E4E656"/>
    <w:lvl w:ilvl="0" w:tplc="FC76D63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1959E8"/>
    <w:multiLevelType w:val="hybridMultilevel"/>
    <w:tmpl w:val="CAA498BC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81C264E"/>
    <w:multiLevelType w:val="hybridMultilevel"/>
    <w:tmpl w:val="B07E621E"/>
    <w:lvl w:ilvl="0" w:tplc="82B876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1014A0"/>
    <w:multiLevelType w:val="hybridMultilevel"/>
    <w:tmpl w:val="F822B31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B0B64"/>
    <w:multiLevelType w:val="hybridMultilevel"/>
    <w:tmpl w:val="33A00AE4"/>
    <w:lvl w:ilvl="0" w:tplc="30629F7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56FE0"/>
    <w:multiLevelType w:val="hybridMultilevel"/>
    <w:tmpl w:val="424A91DC"/>
    <w:lvl w:ilvl="0" w:tplc="5F3AC3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9803158"/>
    <w:multiLevelType w:val="hybridMultilevel"/>
    <w:tmpl w:val="33D0F934"/>
    <w:lvl w:ilvl="0" w:tplc="470645D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0362F6"/>
    <w:multiLevelType w:val="hybridMultilevel"/>
    <w:tmpl w:val="8A069902"/>
    <w:lvl w:ilvl="0" w:tplc="7CFC5A50">
      <w:start w:val="1"/>
      <w:numFmt w:val="upp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4967B4"/>
    <w:multiLevelType w:val="hybridMultilevel"/>
    <w:tmpl w:val="9C4C9FA6"/>
    <w:lvl w:ilvl="0" w:tplc="4C12B4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A0183"/>
    <w:multiLevelType w:val="hybridMultilevel"/>
    <w:tmpl w:val="5F469DB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3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78F"/>
    <w:rsid w:val="000170FA"/>
    <w:rsid w:val="0002074F"/>
    <w:rsid w:val="000226D4"/>
    <w:rsid w:val="000268E8"/>
    <w:rsid w:val="000271F6"/>
    <w:rsid w:val="00037A7B"/>
    <w:rsid w:val="0004472A"/>
    <w:rsid w:val="00056A7A"/>
    <w:rsid w:val="000674D4"/>
    <w:rsid w:val="00082C42"/>
    <w:rsid w:val="00082D2C"/>
    <w:rsid w:val="000A01EC"/>
    <w:rsid w:val="000A18C3"/>
    <w:rsid w:val="000A3637"/>
    <w:rsid w:val="000B0426"/>
    <w:rsid w:val="000B56BC"/>
    <w:rsid w:val="000C2BC8"/>
    <w:rsid w:val="000C4A49"/>
    <w:rsid w:val="000C7133"/>
    <w:rsid w:val="000D5054"/>
    <w:rsid w:val="000D7E71"/>
    <w:rsid w:val="000F693C"/>
    <w:rsid w:val="00103CE1"/>
    <w:rsid w:val="00107447"/>
    <w:rsid w:val="00113BC4"/>
    <w:rsid w:val="00120410"/>
    <w:rsid w:val="00120500"/>
    <w:rsid w:val="0012466D"/>
    <w:rsid w:val="00125551"/>
    <w:rsid w:val="001302F3"/>
    <w:rsid w:val="00132788"/>
    <w:rsid w:val="00135598"/>
    <w:rsid w:val="00142E28"/>
    <w:rsid w:val="001539DF"/>
    <w:rsid w:val="00165540"/>
    <w:rsid w:val="00165A71"/>
    <w:rsid w:val="001661F0"/>
    <w:rsid w:val="00177C2B"/>
    <w:rsid w:val="00196640"/>
    <w:rsid w:val="00197346"/>
    <w:rsid w:val="001A3BE8"/>
    <w:rsid w:val="001C7668"/>
    <w:rsid w:val="001D25BF"/>
    <w:rsid w:val="001D52F3"/>
    <w:rsid w:val="001D5607"/>
    <w:rsid w:val="001E1250"/>
    <w:rsid w:val="001E1E7F"/>
    <w:rsid w:val="001E3461"/>
    <w:rsid w:val="001E620E"/>
    <w:rsid w:val="001F5BF8"/>
    <w:rsid w:val="001F610E"/>
    <w:rsid w:val="001F7CC9"/>
    <w:rsid w:val="00200D04"/>
    <w:rsid w:val="00213C57"/>
    <w:rsid w:val="00215F37"/>
    <w:rsid w:val="002325C2"/>
    <w:rsid w:val="0023479F"/>
    <w:rsid w:val="00235670"/>
    <w:rsid w:val="00250828"/>
    <w:rsid w:val="00257F8B"/>
    <w:rsid w:val="00270D69"/>
    <w:rsid w:val="00272AFB"/>
    <w:rsid w:val="00277A13"/>
    <w:rsid w:val="00295349"/>
    <w:rsid w:val="002A3051"/>
    <w:rsid w:val="002C1632"/>
    <w:rsid w:val="002C553B"/>
    <w:rsid w:val="002D1C67"/>
    <w:rsid w:val="002D25EC"/>
    <w:rsid w:val="002D2C5E"/>
    <w:rsid w:val="002E02B9"/>
    <w:rsid w:val="002E6B06"/>
    <w:rsid w:val="002E7D0F"/>
    <w:rsid w:val="002F09FE"/>
    <w:rsid w:val="002F6175"/>
    <w:rsid w:val="00300762"/>
    <w:rsid w:val="0030231E"/>
    <w:rsid w:val="00311B07"/>
    <w:rsid w:val="003155E0"/>
    <w:rsid w:val="00317679"/>
    <w:rsid w:val="00330946"/>
    <w:rsid w:val="00332885"/>
    <w:rsid w:val="00335A52"/>
    <w:rsid w:val="00337A96"/>
    <w:rsid w:val="00340465"/>
    <w:rsid w:val="00340532"/>
    <w:rsid w:val="003411B3"/>
    <w:rsid w:val="00350DAA"/>
    <w:rsid w:val="00353DF4"/>
    <w:rsid w:val="00383275"/>
    <w:rsid w:val="003839F2"/>
    <w:rsid w:val="00384961"/>
    <w:rsid w:val="0039411F"/>
    <w:rsid w:val="003A312A"/>
    <w:rsid w:val="003B3C5D"/>
    <w:rsid w:val="003B79EF"/>
    <w:rsid w:val="003D2A63"/>
    <w:rsid w:val="003D77E3"/>
    <w:rsid w:val="003E0306"/>
    <w:rsid w:val="003E6117"/>
    <w:rsid w:val="003F2E0C"/>
    <w:rsid w:val="0040112C"/>
    <w:rsid w:val="00414BF4"/>
    <w:rsid w:val="004173F4"/>
    <w:rsid w:val="00423A82"/>
    <w:rsid w:val="00425CAA"/>
    <w:rsid w:val="004274F5"/>
    <w:rsid w:val="00434DC1"/>
    <w:rsid w:val="00440244"/>
    <w:rsid w:val="004465C9"/>
    <w:rsid w:val="00451097"/>
    <w:rsid w:val="00465B34"/>
    <w:rsid w:val="0047299C"/>
    <w:rsid w:val="00482332"/>
    <w:rsid w:val="00484263"/>
    <w:rsid w:val="00487B56"/>
    <w:rsid w:val="00492A9D"/>
    <w:rsid w:val="004B09D5"/>
    <w:rsid w:val="004B1B92"/>
    <w:rsid w:val="004D07A6"/>
    <w:rsid w:val="004D5B43"/>
    <w:rsid w:val="004D5CC8"/>
    <w:rsid w:val="004D6561"/>
    <w:rsid w:val="004F5555"/>
    <w:rsid w:val="00502EE7"/>
    <w:rsid w:val="0050591C"/>
    <w:rsid w:val="00515035"/>
    <w:rsid w:val="0051505A"/>
    <w:rsid w:val="00515847"/>
    <w:rsid w:val="00517628"/>
    <w:rsid w:val="0052516A"/>
    <w:rsid w:val="00526FFF"/>
    <w:rsid w:val="00533CE4"/>
    <w:rsid w:val="00540CBB"/>
    <w:rsid w:val="0054483D"/>
    <w:rsid w:val="00556761"/>
    <w:rsid w:val="00561E10"/>
    <w:rsid w:val="00577154"/>
    <w:rsid w:val="00583DB7"/>
    <w:rsid w:val="00587524"/>
    <w:rsid w:val="00592D6F"/>
    <w:rsid w:val="005B5CC7"/>
    <w:rsid w:val="005B7638"/>
    <w:rsid w:val="005C0BED"/>
    <w:rsid w:val="005D1B71"/>
    <w:rsid w:val="005D2D93"/>
    <w:rsid w:val="005D59EE"/>
    <w:rsid w:val="005E1E8D"/>
    <w:rsid w:val="005E33E3"/>
    <w:rsid w:val="005E5426"/>
    <w:rsid w:val="005F7130"/>
    <w:rsid w:val="00604F85"/>
    <w:rsid w:val="00613958"/>
    <w:rsid w:val="006155EE"/>
    <w:rsid w:val="006169EA"/>
    <w:rsid w:val="006267A1"/>
    <w:rsid w:val="00631B04"/>
    <w:rsid w:val="00631DF8"/>
    <w:rsid w:val="006355DB"/>
    <w:rsid w:val="00647748"/>
    <w:rsid w:val="0067114C"/>
    <w:rsid w:val="00681872"/>
    <w:rsid w:val="00681ADB"/>
    <w:rsid w:val="006916F0"/>
    <w:rsid w:val="00695667"/>
    <w:rsid w:val="006B1C82"/>
    <w:rsid w:val="006B3255"/>
    <w:rsid w:val="006C5731"/>
    <w:rsid w:val="006C75C2"/>
    <w:rsid w:val="006D605A"/>
    <w:rsid w:val="006F0E91"/>
    <w:rsid w:val="00702643"/>
    <w:rsid w:val="007203E5"/>
    <w:rsid w:val="00720634"/>
    <w:rsid w:val="00722611"/>
    <w:rsid w:val="007404DE"/>
    <w:rsid w:val="00746F5D"/>
    <w:rsid w:val="00752ECC"/>
    <w:rsid w:val="00761493"/>
    <w:rsid w:val="00762DAA"/>
    <w:rsid w:val="00774753"/>
    <w:rsid w:val="007816B6"/>
    <w:rsid w:val="007825EE"/>
    <w:rsid w:val="0079563A"/>
    <w:rsid w:val="007974D2"/>
    <w:rsid w:val="007A2113"/>
    <w:rsid w:val="007A387F"/>
    <w:rsid w:val="007B2C1E"/>
    <w:rsid w:val="007B2C86"/>
    <w:rsid w:val="007B3746"/>
    <w:rsid w:val="007B41E6"/>
    <w:rsid w:val="007B6246"/>
    <w:rsid w:val="007C5B7C"/>
    <w:rsid w:val="007D2A33"/>
    <w:rsid w:val="007E1499"/>
    <w:rsid w:val="007E63CC"/>
    <w:rsid w:val="00801D86"/>
    <w:rsid w:val="00801DDB"/>
    <w:rsid w:val="00804E3F"/>
    <w:rsid w:val="00815B69"/>
    <w:rsid w:val="00822866"/>
    <w:rsid w:val="00856BCB"/>
    <w:rsid w:val="00861216"/>
    <w:rsid w:val="0088194F"/>
    <w:rsid w:val="00882925"/>
    <w:rsid w:val="008877FD"/>
    <w:rsid w:val="008900C2"/>
    <w:rsid w:val="008C2932"/>
    <w:rsid w:val="008E6972"/>
    <w:rsid w:val="008F11F4"/>
    <w:rsid w:val="008F1352"/>
    <w:rsid w:val="00913BC4"/>
    <w:rsid w:val="00924929"/>
    <w:rsid w:val="00925F66"/>
    <w:rsid w:val="00950618"/>
    <w:rsid w:val="00951189"/>
    <w:rsid w:val="00957CB5"/>
    <w:rsid w:val="009619B9"/>
    <w:rsid w:val="00961DB7"/>
    <w:rsid w:val="00964B18"/>
    <w:rsid w:val="00984876"/>
    <w:rsid w:val="009B06A1"/>
    <w:rsid w:val="009B0EC4"/>
    <w:rsid w:val="009C10EC"/>
    <w:rsid w:val="009C5FEC"/>
    <w:rsid w:val="009E0E95"/>
    <w:rsid w:val="009E129E"/>
    <w:rsid w:val="009E5830"/>
    <w:rsid w:val="00A1370F"/>
    <w:rsid w:val="00A22002"/>
    <w:rsid w:val="00A31045"/>
    <w:rsid w:val="00A32519"/>
    <w:rsid w:val="00A644D5"/>
    <w:rsid w:val="00A7412D"/>
    <w:rsid w:val="00A8696F"/>
    <w:rsid w:val="00A95EAB"/>
    <w:rsid w:val="00AA3F0F"/>
    <w:rsid w:val="00AA4B35"/>
    <w:rsid w:val="00AB5AD9"/>
    <w:rsid w:val="00AB7B58"/>
    <w:rsid w:val="00AC2056"/>
    <w:rsid w:val="00AC5A1E"/>
    <w:rsid w:val="00AD4969"/>
    <w:rsid w:val="00AE70DF"/>
    <w:rsid w:val="00AF371C"/>
    <w:rsid w:val="00AF7364"/>
    <w:rsid w:val="00AF76D3"/>
    <w:rsid w:val="00B00B84"/>
    <w:rsid w:val="00B0197D"/>
    <w:rsid w:val="00B109C0"/>
    <w:rsid w:val="00B220DC"/>
    <w:rsid w:val="00B226B2"/>
    <w:rsid w:val="00B42B35"/>
    <w:rsid w:val="00B50AD6"/>
    <w:rsid w:val="00B53809"/>
    <w:rsid w:val="00B671EB"/>
    <w:rsid w:val="00B71427"/>
    <w:rsid w:val="00B8700B"/>
    <w:rsid w:val="00B914A1"/>
    <w:rsid w:val="00B9291E"/>
    <w:rsid w:val="00B95F51"/>
    <w:rsid w:val="00BA31FD"/>
    <w:rsid w:val="00BA6127"/>
    <w:rsid w:val="00BB29F2"/>
    <w:rsid w:val="00BC7376"/>
    <w:rsid w:val="00BD7966"/>
    <w:rsid w:val="00BF178F"/>
    <w:rsid w:val="00BF1A01"/>
    <w:rsid w:val="00BF2783"/>
    <w:rsid w:val="00C01FC0"/>
    <w:rsid w:val="00C065C5"/>
    <w:rsid w:val="00C07E87"/>
    <w:rsid w:val="00C10F70"/>
    <w:rsid w:val="00C248CB"/>
    <w:rsid w:val="00C24A35"/>
    <w:rsid w:val="00C26C8E"/>
    <w:rsid w:val="00C31D7F"/>
    <w:rsid w:val="00C40A41"/>
    <w:rsid w:val="00C452BA"/>
    <w:rsid w:val="00C466FF"/>
    <w:rsid w:val="00C467CC"/>
    <w:rsid w:val="00C51CFF"/>
    <w:rsid w:val="00C53782"/>
    <w:rsid w:val="00C53CA9"/>
    <w:rsid w:val="00C667FE"/>
    <w:rsid w:val="00C80563"/>
    <w:rsid w:val="00C83CF3"/>
    <w:rsid w:val="00CA76D6"/>
    <w:rsid w:val="00CC7203"/>
    <w:rsid w:val="00CE1759"/>
    <w:rsid w:val="00CF0A17"/>
    <w:rsid w:val="00CF5A5B"/>
    <w:rsid w:val="00D150DA"/>
    <w:rsid w:val="00D167D8"/>
    <w:rsid w:val="00D21306"/>
    <w:rsid w:val="00D3049B"/>
    <w:rsid w:val="00D3636A"/>
    <w:rsid w:val="00D41E07"/>
    <w:rsid w:val="00D431C2"/>
    <w:rsid w:val="00D46417"/>
    <w:rsid w:val="00D51B57"/>
    <w:rsid w:val="00D62DD3"/>
    <w:rsid w:val="00D63724"/>
    <w:rsid w:val="00D74A66"/>
    <w:rsid w:val="00DC2D49"/>
    <w:rsid w:val="00DC3F04"/>
    <w:rsid w:val="00DC4168"/>
    <w:rsid w:val="00DD5D46"/>
    <w:rsid w:val="00DD6410"/>
    <w:rsid w:val="00DD6909"/>
    <w:rsid w:val="00DF11CB"/>
    <w:rsid w:val="00DF7798"/>
    <w:rsid w:val="00E23477"/>
    <w:rsid w:val="00E34215"/>
    <w:rsid w:val="00E349E0"/>
    <w:rsid w:val="00E377F5"/>
    <w:rsid w:val="00E466E6"/>
    <w:rsid w:val="00E71DCE"/>
    <w:rsid w:val="00E86FE4"/>
    <w:rsid w:val="00E908E9"/>
    <w:rsid w:val="00EA0098"/>
    <w:rsid w:val="00EB6499"/>
    <w:rsid w:val="00EC3E28"/>
    <w:rsid w:val="00ED6BDE"/>
    <w:rsid w:val="00EE0DF0"/>
    <w:rsid w:val="00EE284A"/>
    <w:rsid w:val="00F1015D"/>
    <w:rsid w:val="00F14690"/>
    <w:rsid w:val="00F153A5"/>
    <w:rsid w:val="00F20D62"/>
    <w:rsid w:val="00F349AC"/>
    <w:rsid w:val="00F5019D"/>
    <w:rsid w:val="00F62FE9"/>
    <w:rsid w:val="00F658CA"/>
    <w:rsid w:val="00F70276"/>
    <w:rsid w:val="00F82974"/>
    <w:rsid w:val="00F84A13"/>
    <w:rsid w:val="00F916BA"/>
    <w:rsid w:val="00F95772"/>
    <w:rsid w:val="00F967C9"/>
    <w:rsid w:val="00F97C85"/>
    <w:rsid w:val="00FA0E72"/>
    <w:rsid w:val="00FB23F8"/>
    <w:rsid w:val="00FB25F5"/>
    <w:rsid w:val="00FB79A6"/>
    <w:rsid w:val="00FC0DBA"/>
    <w:rsid w:val="00FC40E9"/>
    <w:rsid w:val="00FC526A"/>
    <w:rsid w:val="00FD7075"/>
    <w:rsid w:val="00FD7716"/>
    <w:rsid w:val="00FE0BFE"/>
    <w:rsid w:val="00FF463D"/>
    <w:rsid w:val="00FF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CF69072"/>
  <w15:docId w15:val="{9BEBF612-5696-4C60-A73B-08B270B8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7A6"/>
  </w:style>
  <w:style w:type="paragraph" w:styleId="Ttulo1">
    <w:name w:val="heading 1"/>
    <w:basedOn w:val="Normal"/>
    <w:next w:val="Normal"/>
    <w:link w:val="Ttulo1Car"/>
    <w:qFormat/>
    <w:rsid w:val="00FD7075"/>
    <w:pPr>
      <w:keepNext/>
      <w:widowControl w:val="0"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rsid w:val="00BF17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D41E07"/>
    <w:pPr>
      <w:tabs>
        <w:tab w:val="center" w:pos="4320"/>
        <w:tab w:val="right" w:pos="8640"/>
      </w:tabs>
      <w:spacing w:after="0" w:line="240" w:lineRule="exact"/>
      <w:jc w:val="both"/>
    </w:pPr>
    <w:rPr>
      <w:rFonts w:ascii="Arial" w:eastAsia="Times New Roman" w:hAnsi="Arial" w:cs="Times New Roman"/>
      <w:szCs w:val="24"/>
      <w:lang w:val="en-US"/>
    </w:rPr>
  </w:style>
  <w:style w:type="character" w:customStyle="1" w:styleId="EncabezadoCar">
    <w:name w:val="Encabezado Car"/>
    <w:basedOn w:val="Fuentedeprrafopredeter"/>
    <w:link w:val="Encabezado"/>
    <w:rsid w:val="00D41E07"/>
    <w:rPr>
      <w:rFonts w:ascii="Arial" w:eastAsia="Times New Roman" w:hAnsi="Arial" w:cs="Times New Roman"/>
      <w:szCs w:val="24"/>
      <w:lang w:val="en-US"/>
    </w:rPr>
  </w:style>
  <w:style w:type="character" w:styleId="Nmerodepgina">
    <w:name w:val="page number"/>
    <w:rsid w:val="00D41E07"/>
    <w:rPr>
      <w:rFonts w:ascii="Arial" w:hAnsi="Arial"/>
      <w:sz w:val="20"/>
    </w:rPr>
  </w:style>
  <w:style w:type="character" w:customStyle="1" w:styleId="DefaultCar">
    <w:name w:val="Default Car"/>
    <w:basedOn w:val="Fuentedeprrafopredeter"/>
    <w:link w:val="Default"/>
    <w:rsid w:val="003411B3"/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D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1E346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FD7075"/>
    <w:rPr>
      <w:rFonts w:ascii="Arial" w:eastAsia="Times New Roman" w:hAnsi="Arial" w:cs="Times New Roman"/>
      <w:b/>
      <w:snapToGrid w:val="0"/>
      <w:kern w:val="28"/>
      <w:sz w:val="28"/>
      <w:szCs w:val="20"/>
      <w:lang w:val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D7075"/>
  </w:style>
  <w:style w:type="paragraph" w:styleId="Piedepgina">
    <w:name w:val="footer"/>
    <w:basedOn w:val="Normal"/>
    <w:link w:val="PiedepginaCar"/>
    <w:uiPriority w:val="99"/>
    <w:unhideWhenUsed/>
    <w:rsid w:val="004173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1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Alcazar</dc:creator>
  <cp:lastModifiedBy>Jesus Salvador Jimenez Bolivar</cp:lastModifiedBy>
  <cp:revision>75</cp:revision>
  <cp:lastPrinted>2023-10-26T17:45:00Z</cp:lastPrinted>
  <dcterms:created xsi:type="dcterms:W3CDTF">2024-08-15T19:05:00Z</dcterms:created>
  <dcterms:modified xsi:type="dcterms:W3CDTF">2025-07-10T19:59:00Z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-176023748</vt:i4>
  </property>
  <property fmtid="{D5CDD505-2E9C-101B-9397-08002B2CF9AE}" pid="3" name="_NewReviewCycle">
    <vt:lpwstr/>
  </property>
  <property fmtid="{D5CDD505-2E9C-101B-9397-08002B2CF9AE}" pid="4" name="_EmailSubject">
    <vt:lpwstr>Modelo</vt:lpwstr>
  </property>
  <property fmtid="{D5CDD505-2E9C-101B-9397-08002B2CF9AE}" pid="5" name="_AuthorEmail">
    <vt:lpwstr>RMelgar@gtb.com.bo</vt:lpwstr>
  </property>
  <property fmtid="{D5CDD505-2E9C-101B-9397-08002B2CF9AE}" pid="6" name="_AuthorEmailDisplayName">
    <vt:lpwstr>Romanet Melgar</vt:lpwstr>
  </property>
  <property fmtid="{D5CDD505-2E9C-101B-9397-08002B2CF9AE}" pid="7" name="_PreviousAdHocReviewCycleID">
    <vt:i4>2093514283</vt:i4>
  </property>
  <property fmtid="{D5CDD505-2E9C-101B-9397-08002B2CF9AE}" pid="8" name="_ReviewingToolsShownOnce">
    <vt:lpwstr/>
  </property>
</Properties>
</file>